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C7A78" w14:textId="77777777" w:rsidR="00BF076C" w:rsidRPr="00BF076C" w:rsidRDefault="00BF076C" w:rsidP="00BF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076C">
        <w:rPr>
          <w:rFonts w:ascii="Times New Roman" w:hAnsi="Times New Roman"/>
          <w:b/>
          <w:sz w:val="28"/>
          <w:szCs w:val="28"/>
          <w:lang w:eastAsia="ru-RU"/>
        </w:rPr>
        <w:t>ГУБЕРНАТОР ЕВРЕЙСКОЙ АВТОНОМНОЙ ОБЛАСТИ</w:t>
      </w:r>
    </w:p>
    <w:p w14:paraId="3C530E08" w14:textId="77777777" w:rsidR="00BF076C" w:rsidRPr="00BF076C" w:rsidRDefault="00BF076C" w:rsidP="00BF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4E2AD6" w14:textId="77777777" w:rsidR="00BF076C" w:rsidRPr="00BF076C" w:rsidRDefault="00BF076C" w:rsidP="00BF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076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7A41A166" w14:textId="6454617B" w:rsidR="00203479" w:rsidRPr="008A0162" w:rsidRDefault="00BF076C" w:rsidP="00BF07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от 25 ноября 2022 года № 233</w:t>
      </w:r>
    </w:p>
    <w:p w14:paraId="42D9B95F" w14:textId="77777777"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5A939F8" w14:textId="77777777" w:rsidR="00C5486F" w:rsidRPr="008A0162" w:rsidRDefault="00C5486F" w:rsidP="00C5486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0162">
        <w:rPr>
          <w:rFonts w:ascii="Times New Roman" w:hAnsi="Times New Roman"/>
          <w:sz w:val="28"/>
          <w:szCs w:val="24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</w:t>
      </w:r>
      <w:r w:rsidR="0040166C" w:rsidRPr="008A0162">
        <w:rPr>
          <w:rFonts w:ascii="Times New Roman" w:hAnsi="Times New Roman"/>
          <w:sz w:val="28"/>
          <w:szCs w:val="24"/>
          <w:lang w:eastAsia="ru-RU"/>
        </w:rPr>
        <w:t>йской автономной области на 202</w:t>
      </w:r>
      <w:r w:rsidR="002F2F14" w:rsidRPr="008A0162">
        <w:rPr>
          <w:rFonts w:ascii="Times New Roman" w:hAnsi="Times New Roman"/>
          <w:sz w:val="28"/>
          <w:szCs w:val="24"/>
          <w:lang w:eastAsia="ru-RU"/>
        </w:rPr>
        <w:t>3</w:t>
      </w:r>
      <w:r w:rsidR="00A35A64" w:rsidRPr="008A0162">
        <w:rPr>
          <w:rFonts w:ascii="Times New Roman" w:hAnsi="Times New Roman"/>
          <w:sz w:val="28"/>
          <w:szCs w:val="24"/>
          <w:lang w:eastAsia="ru-RU"/>
        </w:rPr>
        <w:t xml:space="preserve"> год</w:t>
      </w:r>
    </w:p>
    <w:p w14:paraId="3821AB5F" w14:textId="77777777" w:rsidR="00E45311" w:rsidRPr="008A0162" w:rsidRDefault="00E45311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B831E7" w14:textId="77777777" w:rsidR="00186936" w:rsidRPr="008A0162" w:rsidRDefault="00186936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5F5550" w14:textId="77777777" w:rsidR="00A35A64" w:rsidRPr="008A0162" w:rsidRDefault="00A35A64" w:rsidP="001D5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</w:t>
      </w:r>
      <w:r w:rsidR="00186936" w:rsidRPr="008A0162">
        <w:rPr>
          <w:rFonts w:ascii="Times New Roman" w:hAnsi="Times New Roman"/>
          <w:sz w:val="28"/>
          <w:szCs w:val="28"/>
        </w:rPr>
        <w:t xml:space="preserve">                     </w:t>
      </w:r>
      <w:r w:rsidR="008A0162" w:rsidRPr="008A0162">
        <w:rPr>
          <w:rFonts w:ascii="Times New Roman" w:hAnsi="Times New Roman"/>
          <w:sz w:val="28"/>
          <w:szCs w:val="28"/>
        </w:rPr>
        <w:t>от 14.11.2022 № 2053</w:t>
      </w:r>
      <w:r w:rsidRPr="008A0162">
        <w:rPr>
          <w:rFonts w:ascii="Times New Roman" w:hAnsi="Times New Roman"/>
          <w:sz w:val="28"/>
          <w:szCs w:val="28"/>
        </w:rPr>
        <w:t xml:space="preserve"> «О</w:t>
      </w:r>
      <w:r w:rsidR="008A0162" w:rsidRPr="008A0162">
        <w:rPr>
          <w:rFonts w:ascii="Times New Roman" w:hAnsi="Times New Roman"/>
          <w:sz w:val="28"/>
          <w:szCs w:val="28"/>
        </w:rPr>
        <w:t>б особенностях индексации регулируемых цен (тарифов) с 1 декабря 2022 г. по 31 декабря 2023 г. и о внесении изменений</w:t>
      </w:r>
      <w:r w:rsidRPr="008A0162">
        <w:rPr>
          <w:rFonts w:ascii="Times New Roman" w:hAnsi="Times New Roman"/>
          <w:sz w:val="28"/>
          <w:szCs w:val="28"/>
        </w:rPr>
        <w:t xml:space="preserve"> </w:t>
      </w:r>
      <w:r w:rsidR="008A0162" w:rsidRPr="008A0162">
        <w:rPr>
          <w:rFonts w:ascii="Times New Roman" w:hAnsi="Times New Roman"/>
          <w:sz w:val="28"/>
          <w:szCs w:val="28"/>
        </w:rPr>
        <w:t>в некоторые акты Правительства Российской Федерации»</w:t>
      </w:r>
      <w:r w:rsidRPr="008A0162">
        <w:rPr>
          <w:rFonts w:ascii="Times New Roman" w:hAnsi="Times New Roman"/>
          <w:sz w:val="28"/>
          <w:szCs w:val="28"/>
        </w:rPr>
        <w:t xml:space="preserve">, постановлением губернатора Еврейской автономной области от 13.12.2018 № 292 </w:t>
      </w:r>
      <w:r w:rsidR="00B11F80">
        <w:rPr>
          <w:rFonts w:ascii="Times New Roman" w:hAnsi="Times New Roman"/>
          <w:sz w:val="28"/>
          <w:szCs w:val="28"/>
        </w:rPr>
        <w:t xml:space="preserve">                            </w:t>
      </w:r>
      <w:r w:rsidRPr="008A0162">
        <w:rPr>
          <w:rFonts w:ascii="Times New Roman" w:hAnsi="Times New Roman"/>
          <w:sz w:val="28"/>
          <w:szCs w:val="28"/>
        </w:rPr>
        <w:t>«Об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 – 2023 годы»</w:t>
      </w:r>
    </w:p>
    <w:p w14:paraId="1358DB92" w14:textId="77777777" w:rsidR="00E45311" w:rsidRPr="008A0162" w:rsidRDefault="00E45311" w:rsidP="001D57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16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2EC2D1B" w14:textId="77777777" w:rsidR="004C3A17" w:rsidRPr="008A0162" w:rsidRDefault="00E45311" w:rsidP="001D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 xml:space="preserve">1. </w:t>
      </w:r>
      <w:r w:rsidR="004C3A17" w:rsidRPr="008A0162">
        <w:rPr>
          <w:rFonts w:ascii="Times New Roman" w:hAnsi="Times New Roman"/>
          <w:sz w:val="28"/>
          <w:szCs w:val="28"/>
        </w:rPr>
        <w:t xml:space="preserve">Утвердить и ввести в действие предельные (максимальные) индексы 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993A6B" w:rsidRPr="008A0162">
        <w:rPr>
          <w:rFonts w:ascii="Times New Roman" w:hAnsi="Times New Roman"/>
          <w:sz w:val="28"/>
          <w:szCs w:val="28"/>
        </w:rPr>
        <w:t>202</w:t>
      </w:r>
      <w:r w:rsidR="008A0162" w:rsidRPr="008A0162">
        <w:rPr>
          <w:rFonts w:ascii="Times New Roman" w:hAnsi="Times New Roman"/>
          <w:sz w:val="28"/>
          <w:szCs w:val="28"/>
        </w:rPr>
        <w:t>3</w:t>
      </w:r>
      <w:r w:rsidR="00A35A64" w:rsidRPr="008A0162">
        <w:rPr>
          <w:rFonts w:ascii="Times New Roman" w:hAnsi="Times New Roman"/>
          <w:sz w:val="28"/>
          <w:szCs w:val="28"/>
        </w:rPr>
        <w:t xml:space="preserve"> год</w:t>
      </w:r>
      <w:r w:rsidR="004C3A17" w:rsidRPr="008A0162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 в соответствии с обоснованием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993A6B" w:rsidRPr="008A0162">
        <w:rPr>
          <w:rFonts w:ascii="Times New Roman" w:hAnsi="Times New Roman"/>
          <w:sz w:val="28"/>
          <w:szCs w:val="28"/>
        </w:rPr>
        <w:t>202</w:t>
      </w:r>
      <w:r w:rsidR="008A0162" w:rsidRPr="008A0162">
        <w:rPr>
          <w:rFonts w:ascii="Times New Roman" w:hAnsi="Times New Roman"/>
          <w:sz w:val="28"/>
          <w:szCs w:val="28"/>
        </w:rPr>
        <w:t>3</w:t>
      </w:r>
      <w:r w:rsidR="004C3A17" w:rsidRPr="008A0162">
        <w:rPr>
          <w:rFonts w:ascii="Times New Roman" w:hAnsi="Times New Roman"/>
          <w:sz w:val="28"/>
          <w:szCs w:val="28"/>
        </w:rPr>
        <w:t xml:space="preserve"> год согласно приложению № 2 к настоящему постановлению.</w:t>
      </w:r>
    </w:p>
    <w:p w14:paraId="498B4012" w14:textId="77777777" w:rsidR="00E45311" w:rsidRPr="008A0162" w:rsidRDefault="004C3A17" w:rsidP="004C3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2</w:t>
      </w:r>
      <w:r w:rsidR="00E45311" w:rsidRPr="008A0162">
        <w:rPr>
          <w:rFonts w:ascii="Times New Roman" w:hAnsi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14:paraId="7E25D584" w14:textId="77777777"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D2723" w14:textId="77777777"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318B2" w14:textId="77777777"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73A3B" w14:textId="77777777" w:rsidR="00E45311" w:rsidRPr="008A0162" w:rsidRDefault="00A35A64" w:rsidP="00172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45311" w:rsidRPr="008A0162" w:rsidSect="00DC5237">
          <w:headerReference w:type="default" r:id="rId7"/>
          <w:headerReference w:type="first" r:id="rId8"/>
          <w:footerReference w:type="first" r:id="rId9"/>
          <w:pgSz w:w="11906" w:h="16838"/>
          <w:pgMar w:top="1134" w:right="851" w:bottom="1134" w:left="1701" w:header="709" w:footer="357" w:gutter="0"/>
          <w:cols w:space="708"/>
          <w:titlePg/>
          <w:docGrid w:linePitch="381"/>
        </w:sectPr>
      </w:pPr>
      <w:r w:rsidRPr="008A0162">
        <w:rPr>
          <w:rFonts w:ascii="Times New Roman" w:hAnsi="Times New Roman"/>
          <w:sz w:val="28"/>
          <w:szCs w:val="28"/>
        </w:rPr>
        <w:t>Губернатор</w:t>
      </w:r>
      <w:r w:rsidR="00172723" w:rsidRPr="008A0162">
        <w:rPr>
          <w:rFonts w:ascii="Times New Roman" w:hAnsi="Times New Roman"/>
          <w:sz w:val="28"/>
          <w:szCs w:val="28"/>
        </w:rPr>
        <w:t xml:space="preserve"> </w:t>
      </w:r>
      <w:r w:rsidR="00E45311" w:rsidRPr="008A0162">
        <w:rPr>
          <w:rFonts w:ascii="Times New Roman" w:hAnsi="Times New Roman"/>
          <w:sz w:val="28"/>
          <w:szCs w:val="28"/>
        </w:rPr>
        <w:t xml:space="preserve">области               </w:t>
      </w:r>
      <w:r w:rsidR="00172723" w:rsidRPr="008A0162">
        <w:rPr>
          <w:rFonts w:ascii="Times New Roman" w:hAnsi="Times New Roman"/>
          <w:sz w:val="28"/>
          <w:szCs w:val="28"/>
        </w:rPr>
        <w:t xml:space="preserve">                              </w:t>
      </w:r>
      <w:r w:rsidR="00C70666" w:rsidRPr="008A0162">
        <w:rPr>
          <w:rFonts w:ascii="Times New Roman" w:hAnsi="Times New Roman"/>
          <w:sz w:val="28"/>
          <w:szCs w:val="28"/>
        </w:rPr>
        <w:t xml:space="preserve"> </w:t>
      </w:r>
      <w:r w:rsidR="00E45311" w:rsidRPr="008A0162">
        <w:rPr>
          <w:rFonts w:ascii="Times New Roman" w:hAnsi="Times New Roman"/>
          <w:sz w:val="28"/>
          <w:szCs w:val="28"/>
        </w:rPr>
        <w:t xml:space="preserve">  </w:t>
      </w:r>
      <w:r w:rsidRPr="008A0162">
        <w:rPr>
          <w:rFonts w:ascii="Times New Roman" w:hAnsi="Times New Roman"/>
          <w:sz w:val="28"/>
          <w:szCs w:val="28"/>
        </w:rPr>
        <w:t xml:space="preserve">                    </w:t>
      </w:r>
      <w:r w:rsidR="00E45311" w:rsidRPr="008A0162">
        <w:rPr>
          <w:rFonts w:ascii="Times New Roman" w:hAnsi="Times New Roman"/>
          <w:sz w:val="28"/>
          <w:szCs w:val="28"/>
        </w:rPr>
        <w:t xml:space="preserve">  </w:t>
      </w:r>
      <w:r w:rsidRPr="008A0162">
        <w:rPr>
          <w:rFonts w:ascii="Times New Roman" w:hAnsi="Times New Roman"/>
          <w:sz w:val="28"/>
          <w:szCs w:val="28"/>
        </w:rPr>
        <w:t>Р.Э. Гольдштейн</w:t>
      </w:r>
      <w:r w:rsidR="00E45311" w:rsidRPr="008A0162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8A0162" w:rsidRPr="008A0162" w14:paraId="114388A3" w14:textId="77777777" w:rsidTr="00E45311">
        <w:tc>
          <w:tcPr>
            <w:tcW w:w="4077" w:type="dxa"/>
          </w:tcPr>
          <w:p w14:paraId="4FB1D3E8" w14:textId="77777777" w:rsidR="00E45311" w:rsidRPr="008A0162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16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14:paraId="741B4963" w14:textId="77777777" w:rsidR="00E45311" w:rsidRPr="008A0162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162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14:paraId="55DB6090" w14:textId="77777777" w:rsidR="00E45311" w:rsidRPr="008A0162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162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14:paraId="5C14490E" w14:textId="0217B8B7" w:rsidR="00E45311" w:rsidRPr="008A0162" w:rsidRDefault="00186936" w:rsidP="00BF0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16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6C">
              <w:rPr>
                <w:rFonts w:ascii="Times New Roman" w:hAnsi="Times New Roman"/>
                <w:sz w:val="28"/>
                <w:szCs w:val="28"/>
              </w:rPr>
              <w:t>25 ноября 2022 года № 233</w:t>
            </w:r>
          </w:p>
        </w:tc>
      </w:tr>
    </w:tbl>
    <w:p w14:paraId="66DD93EE" w14:textId="77777777"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80EC92" w14:textId="77777777" w:rsidR="00E45311" w:rsidRPr="00857B39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36009872" w14:textId="77777777" w:rsidR="000F503A" w:rsidRPr="008A0162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162">
        <w:rPr>
          <w:rFonts w:ascii="Times New Roman" w:hAnsi="Times New Roman"/>
          <w:sz w:val="28"/>
          <w:szCs w:val="28"/>
          <w:lang w:eastAsia="ru-RU"/>
        </w:rPr>
        <w:t xml:space="preserve">Предельные (максимальные) индексы </w:t>
      </w:r>
    </w:p>
    <w:p w14:paraId="4FE52D79" w14:textId="77777777"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162">
        <w:rPr>
          <w:rFonts w:ascii="Times New Roman" w:hAnsi="Times New Roman"/>
          <w:sz w:val="28"/>
          <w:szCs w:val="28"/>
          <w:lang w:eastAsia="ru-RU"/>
        </w:rPr>
        <w:t xml:space="preserve">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237068" w:rsidRPr="008A0162">
        <w:rPr>
          <w:rFonts w:ascii="Times New Roman" w:hAnsi="Times New Roman"/>
          <w:sz w:val="28"/>
          <w:szCs w:val="28"/>
          <w:lang w:eastAsia="ru-RU"/>
        </w:rPr>
        <w:t>202</w:t>
      </w:r>
      <w:r w:rsidR="002F2F14" w:rsidRPr="008A0162">
        <w:rPr>
          <w:rFonts w:ascii="Times New Roman" w:hAnsi="Times New Roman"/>
          <w:sz w:val="28"/>
          <w:szCs w:val="28"/>
          <w:lang w:eastAsia="ru-RU"/>
        </w:rPr>
        <w:t>3</w:t>
      </w:r>
      <w:r w:rsidR="000F503A" w:rsidRPr="008A0162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260E4F8E" w14:textId="77777777" w:rsidR="00E45311" w:rsidRPr="00857B39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43"/>
        <w:gridCol w:w="2445"/>
        <w:gridCol w:w="2889"/>
      </w:tblGrid>
      <w:tr w:rsidR="008A0162" w:rsidRPr="008A0162" w14:paraId="7E6E855A" w14:textId="77777777" w:rsidTr="004526A3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EB0D6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2C8B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A5564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8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97FA6A" w14:textId="265CE5FB" w:rsidR="00E45311" w:rsidRPr="008A0162" w:rsidRDefault="00E45311" w:rsidP="00E3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Предельные </w:t>
            </w:r>
            <w:r w:rsidR="00837064" w:rsidRPr="00837064">
              <w:rPr>
                <w:rFonts w:ascii="Times New Roman" w:hAnsi="Times New Roman"/>
                <w:sz w:val="20"/>
                <w:szCs w:val="20"/>
              </w:rPr>
              <w:t xml:space="preserve">(максимальные) индексы изменения размера вносимой гражданами платы за коммунальные услуги в муниципальных образованиях Еврейской автономной области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</w:tr>
      <w:tr w:rsidR="008A0162" w:rsidRPr="008A0162" w14:paraId="78AFA6CA" w14:textId="77777777" w:rsidTr="004526A3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ECD85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1F6305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6B2D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713CE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526A3" w:rsidRPr="008A0162" w14:paraId="670AF87A" w14:textId="77777777" w:rsidTr="004526A3">
        <w:trPr>
          <w:trHeight w:val="56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9E953D" w14:textId="31DF1C1F" w:rsidR="004526A3" w:rsidRPr="008A0162" w:rsidRDefault="004526A3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FF065" w14:textId="77777777" w:rsidR="004526A3" w:rsidRPr="008A0162" w:rsidRDefault="004526A3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</w:p>
          <w:p w14:paraId="5746251D" w14:textId="3FA97D7E" w:rsidR="004526A3" w:rsidRPr="008A0162" w:rsidRDefault="004526A3" w:rsidP="00452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«Город Биробиджан»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ACC03" w14:textId="7EE20573" w:rsidR="004526A3" w:rsidRPr="008A0162" w:rsidRDefault="00A27E37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526A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26A3">
              <w:rPr>
                <w:rFonts w:ascii="Times New Roman" w:hAnsi="Times New Roman"/>
                <w:sz w:val="20"/>
                <w:szCs w:val="20"/>
              </w:rPr>
              <w:t>0</w:t>
            </w:r>
            <w:r w:rsidR="004526A3"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600A021C" w14:textId="3B7146FD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390A9BE2" w14:textId="1F885995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14:paraId="39475756" w14:textId="77777777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3793C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2DDB6A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4526A3" w:rsidRPr="008A0162" w14:paraId="270047DD" w14:textId="77777777" w:rsidTr="00857B39">
        <w:trPr>
          <w:trHeight w:val="68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E5251" w14:textId="77777777" w:rsidR="004526A3" w:rsidRPr="008A0162" w:rsidRDefault="004526A3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89942" w14:textId="64402A01" w:rsidR="004526A3" w:rsidRPr="008A0162" w:rsidRDefault="004526A3" w:rsidP="00452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Птичнинское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0864D" w14:textId="1FCEE648" w:rsidR="004526A3" w:rsidRPr="008A0162" w:rsidRDefault="004526A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6F0A1009" w14:textId="7EACE24E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7D7C5CC7" w14:textId="2B295C6A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6A3" w:rsidRPr="008A0162" w14:paraId="0DD05997" w14:textId="77777777" w:rsidTr="004526A3">
        <w:trPr>
          <w:trHeight w:val="659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65EE36" w14:textId="77777777" w:rsidR="004526A3" w:rsidRPr="008A0162" w:rsidRDefault="004526A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706F1A" w14:textId="0C986366" w:rsidR="004526A3" w:rsidRPr="008A0162" w:rsidRDefault="004526A3" w:rsidP="00452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Валдгеймское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5BF0C" w14:textId="77777777" w:rsidR="004526A3" w:rsidRPr="008A0162" w:rsidRDefault="004526A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0A7CC376" w14:textId="088EF87E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3662F7FC" w14:textId="1A8B998C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6A3" w:rsidRPr="008A0162" w14:paraId="7DFB1489" w14:textId="77777777" w:rsidTr="004526A3">
        <w:trPr>
          <w:trHeight w:val="67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8C94D" w14:textId="77777777" w:rsidR="004526A3" w:rsidRPr="008A0162" w:rsidRDefault="004526A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F3F74" w14:textId="171C5006" w:rsidR="00514993" w:rsidRPr="008A0162" w:rsidRDefault="004526A3" w:rsidP="005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Найфельдское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EF3DC7" w14:textId="77777777" w:rsidR="004526A3" w:rsidRPr="008A0162" w:rsidRDefault="004526A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1BF4049D" w14:textId="1121C89F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00920CA0" w14:textId="06E2C4D3" w:rsidR="004526A3" w:rsidRPr="008A0162" w:rsidRDefault="004526A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993" w:rsidRPr="008A0162" w14:paraId="67B8ABAB" w14:textId="77777777" w:rsidTr="00514993">
        <w:trPr>
          <w:trHeight w:val="654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9C54B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2B4BF" w14:textId="3436B8DE" w:rsidR="00514993" w:rsidRPr="008A0162" w:rsidRDefault="00514993" w:rsidP="005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D2FCA" w14:textId="77777777" w:rsidR="00514993" w:rsidRPr="008A0162" w:rsidRDefault="0051499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1604A213" w14:textId="2B5F2C14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47ECEFCF" w14:textId="41ECC4E8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993" w:rsidRPr="008A0162" w14:paraId="7E8DAB4E" w14:textId="77777777" w:rsidTr="00514993">
        <w:trPr>
          <w:trHeight w:val="666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373C4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CDFFA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Надеждинское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3299B" w14:textId="77777777" w:rsidR="00514993" w:rsidRPr="008A0162" w:rsidRDefault="0051499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3B04E2E6" w14:textId="5B8FCEBD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7CF92F04" w14:textId="4A332DD8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993" w:rsidRPr="008A0162" w14:paraId="55FF040E" w14:textId="77777777" w:rsidTr="00514993">
        <w:trPr>
          <w:trHeight w:val="664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3809A2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65ECB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Бирофельдское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35B52" w14:textId="77777777" w:rsidR="00514993" w:rsidRPr="008A0162" w:rsidRDefault="0051499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6615EF4D" w14:textId="2B1340B7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46FF94DF" w14:textId="350735AC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14:paraId="3772D011" w14:textId="77777777" w:rsidTr="00E45311">
        <w:trPr>
          <w:trHeight w:val="272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25C1A" w14:textId="6D95ADE0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422AC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514993" w:rsidRPr="008A0162" w14:paraId="496F9559" w14:textId="77777777" w:rsidTr="00514993">
        <w:trPr>
          <w:trHeight w:val="64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4DCC3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B614B5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7C23D7" w14:textId="610F6672" w:rsidR="00514993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1499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4993"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2CD9080C" w14:textId="6B77C3B2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314544DD" w14:textId="5F0DC1AD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993" w:rsidRPr="008A0162" w14:paraId="067732B5" w14:textId="77777777" w:rsidTr="00514993">
        <w:trPr>
          <w:trHeight w:val="666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C7DAE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8E335B" w14:textId="77777777" w:rsidR="00514993" w:rsidRPr="008A0162" w:rsidRDefault="00514993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Бабстовское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1E680" w14:textId="26DA1A41" w:rsidR="00514993" w:rsidRPr="008A0162" w:rsidRDefault="00514993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66A4CC66" w14:textId="48747FB6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32551E46" w14:textId="5F743C28" w:rsidR="00514993" w:rsidRPr="008A0162" w:rsidRDefault="00514993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0CC1F480" w14:textId="77777777" w:rsidTr="00857B39">
        <w:trPr>
          <w:trHeight w:val="20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6AC72" w14:textId="256C0218" w:rsidR="00857B39" w:rsidRPr="008A0162" w:rsidRDefault="00857B39" w:rsidP="0085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262A2" w14:textId="3B99207F" w:rsidR="00857B39" w:rsidRPr="008A0162" w:rsidRDefault="00857B39" w:rsidP="0085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EDD28" w14:textId="7C807070" w:rsidR="00857B39" w:rsidRPr="008A0162" w:rsidRDefault="00857B39" w:rsidP="0085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14:paraId="13F72E90" w14:textId="666683C1" w:rsidR="00857B39" w:rsidRPr="008A0162" w:rsidRDefault="00857B39" w:rsidP="0085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7B39" w:rsidRPr="008A0162" w14:paraId="5604BCA4" w14:textId="77777777" w:rsidTr="00857B39">
        <w:trPr>
          <w:trHeight w:val="628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120C8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35D37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90983" w14:textId="182DE63D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24E0F95C" w14:textId="5E9EC8F8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58ABE889" w14:textId="772755C2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2F1E3F62" w14:textId="77777777" w:rsidTr="00857B39">
        <w:trPr>
          <w:trHeight w:val="531"/>
        </w:trPr>
        <w:tc>
          <w:tcPr>
            <w:tcW w:w="528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6CDAC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543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D102E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Дежневское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2A4A9" w14:textId="33E67599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1A8FE5F5" w14:textId="61B3C6C7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  <w:shd w:val="clear" w:color="auto" w:fill="FFFFFF" w:themeFill="background1"/>
          </w:tcPr>
          <w:p w14:paraId="41E2A69A" w14:textId="151A06F0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6E0E9BC6" w14:textId="77777777" w:rsidTr="00857B39">
        <w:trPr>
          <w:trHeight w:val="655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4E8847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CEEC00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Биджанское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CCCA09" w14:textId="2B3A3458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3FA7FA0D" w14:textId="536F91D0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74409E87" w14:textId="6037AE93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14:paraId="44841A8C" w14:textId="77777777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D4C67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E8FECF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«Смидовичский муниципальный район»</w:t>
            </w:r>
          </w:p>
        </w:tc>
      </w:tr>
      <w:tr w:rsidR="00857B39" w:rsidRPr="008A0162" w14:paraId="3167CA34" w14:textId="77777777" w:rsidTr="00857B39">
        <w:trPr>
          <w:trHeight w:val="687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B546A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21B09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Смидовичское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E1E2D9" w14:textId="72F6CB90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4EB34630" w14:textId="66C84C16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1B33E869" w14:textId="5FD1AEE3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07AF6E94" w14:textId="77777777" w:rsidTr="00857B39">
        <w:trPr>
          <w:trHeight w:val="67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6CAABF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F482F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37ED17" w14:textId="00EC4AFA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092E13D2" w14:textId="498F5456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1CE13B5F" w14:textId="6F9E0A3F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675C3D2C" w14:textId="77777777" w:rsidTr="00857B39">
        <w:trPr>
          <w:trHeight w:val="655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34268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975C48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39979" w14:textId="04050F72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2452C523" w14:textId="75B3B3DC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57BC2174" w14:textId="0E503D28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20D06322" w14:textId="77777777" w:rsidTr="00857B39">
        <w:trPr>
          <w:trHeight w:val="667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422B0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B3A6F5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F36F05" w14:textId="512E4BDA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0AA50DBA" w14:textId="4EF6BBA7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5218E9DB" w14:textId="50184A4D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58F634F1" w14:textId="77777777" w:rsidTr="00857B39">
        <w:trPr>
          <w:trHeight w:val="665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2C9B4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10B158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748ED" w14:textId="7820BB72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9123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5A473232" w14:textId="79C5B178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67704439" w14:textId="12A3A8EE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7B39" w:rsidRPr="008A0162" w14:paraId="23050597" w14:textId="77777777" w:rsidTr="00857B39">
        <w:trPr>
          <w:trHeight w:val="66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866BE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A89DA" w14:textId="77777777" w:rsidR="00857B39" w:rsidRPr="008A0162" w:rsidRDefault="00857B39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Камышовское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F2A30" w14:textId="047A5319" w:rsidR="00857B39" w:rsidRPr="008A0162" w:rsidRDefault="00857B39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3F714BC2" w14:textId="42223959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76472936" w14:textId="1CF97FDB" w:rsidR="00857B39" w:rsidRPr="008A0162" w:rsidRDefault="00857B3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14:paraId="2172D80F" w14:textId="77777777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AA082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13B0A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«Облученский муниципальный район»</w:t>
            </w:r>
          </w:p>
        </w:tc>
      </w:tr>
      <w:tr w:rsidR="00391234" w:rsidRPr="008A0162" w14:paraId="2401A53C" w14:textId="77777777" w:rsidTr="00391234">
        <w:trPr>
          <w:trHeight w:val="68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D780BB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25222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Облученское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3EFC5" w14:textId="63D2A4A5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3FEEB7D7" w14:textId="2602260B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3FC5D824" w14:textId="1A3C1B31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6567ACD8" w14:textId="77777777" w:rsidTr="00391234">
        <w:trPr>
          <w:trHeight w:val="664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370112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0EAE0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«Известковское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A8CDB" w14:textId="2303417C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29B41190" w14:textId="362A99E8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16AF7D54" w14:textId="653F0D8E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2D704C84" w14:textId="77777777" w:rsidTr="00391234">
        <w:trPr>
          <w:trHeight w:val="66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DA8C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50ABE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Бираканское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A07D6" w14:textId="4EF3E8F8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6428DBBF" w14:textId="1D7B6773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450A0BB7" w14:textId="2F724C66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1A402408" w14:textId="77777777" w:rsidTr="00391234">
        <w:trPr>
          <w:trHeight w:val="660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E9974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1F53F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Кульдурское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09E13" w14:textId="7E3D5166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5CB4D827" w14:textId="622D03C2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0EBA4044" w14:textId="6666F952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157F69E6" w14:textId="77777777" w:rsidTr="00391234">
        <w:trPr>
          <w:trHeight w:val="67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DFD69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F69A2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«Теплоозерское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FF680" w14:textId="1168B80F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05CF2F5F" w14:textId="5C704EBD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29F42014" w14:textId="6125A145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2E3EC89A" w14:textId="77777777" w:rsidTr="00391234">
        <w:trPr>
          <w:trHeight w:val="515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6913E9" w14:textId="77777777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2DD046" w14:textId="77777777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  <w:p w14:paraId="519BE65E" w14:textId="77777777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1954A" w14:textId="7969D09E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3D291C5D" w14:textId="77777777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6D31E583" w14:textId="77777777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70EF017B" w14:textId="77777777" w:rsidTr="00391234">
        <w:trPr>
          <w:trHeight w:val="628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5516F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1D9A7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Пашковское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FCD061" w14:textId="6B752DF0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5266C08B" w14:textId="21D31F36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7057BCB3" w14:textId="2C84FAAB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77AEA412" w14:textId="77777777" w:rsidTr="00391234">
        <w:trPr>
          <w:trHeight w:val="20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7BE5D1" w14:textId="1C72FF35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2C4850" w14:textId="02B55A51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EE02E" w14:textId="02568289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14:paraId="6D4B2A9C" w14:textId="4BDA8296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0162" w:rsidRPr="008A0162" w14:paraId="24EE8214" w14:textId="77777777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A2B65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F9B89" w14:textId="77777777"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391234" w:rsidRPr="008A0162" w14:paraId="3D96D1E9" w14:textId="77777777" w:rsidTr="00AA63B8">
        <w:trPr>
          <w:trHeight w:val="688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112A7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58541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Амурзетское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3F0E6" w14:textId="097049CD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026FAB55" w14:textId="307D6AC4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694600BA" w14:textId="58EDF4BD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0A767947" w14:textId="77777777" w:rsidTr="00391234">
        <w:trPr>
          <w:trHeight w:val="636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AABE0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26467" w14:textId="38B1DDEA" w:rsidR="00391234" w:rsidRPr="008A0162" w:rsidRDefault="00391234" w:rsidP="0039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Полевское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8D29C" w14:textId="33CBE975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2FCC259B" w14:textId="4F1488EE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6962B2E9" w14:textId="05B498E3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234" w:rsidRPr="008A0162" w14:paraId="27A80D81" w14:textId="77777777" w:rsidTr="00391234">
        <w:trPr>
          <w:trHeight w:val="649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19DE0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26634" w14:textId="77777777" w:rsidR="00391234" w:rsidRPr="008A0162" w:rsidRDefault="00391234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«Нагибовское сельское поселение»</w:t>
            </w:r>
          </w:p>
        </w:tc>
        <w:tc>
          <w:tcPr>
            <w:tcW w:w="24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7FCF9" w14:textId="30C7F8E2" w:rsidR="00391234" w:rsidRPr="008A0162" w:rsidRDefault="0039123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959A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</w:t>
            </w:r>
          </w:p>
          <w:p w14:paraId="665C9571" w14:textId="2030921C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по 31 декабря 2023 года</w:t>
            </w:r>
          </w:p>
        </w:tc>
        <w:tc>
          <w:tcPr>
            <w:tcW w:w="2889" w:type="dxa"/>
          </w:tcPr>
          <w:p w14:paraId="7A97ABD5" w14:textId="6D7DE3A7" w:rsidR="00391234" w:rsidRPr="008A0162" w:rsidRDefault="0039123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CD8619B" w14:textId="77777777" w:rsidR="00E45311" w:rsidRPr="008A0162" w:rsidRDefault="00E45311" w:rsidP="00E4531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425660D" w14:textId="77777777"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C8EC8B" w14:textId="77777777"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2778F2" w14:textId="77777777" w:rsidR="00E45311" w:rsidRPr="008A0162" w:rsidRDefault="00E45311" w:rsidP="00186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157BDB1" w14:textId="77777777"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E153113" w14:textId="77777777" w:rsidR="00E45311" w:rsidRPr="008A0162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8A0162" w:rsidSect="0057469C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1134" w:right="850" w:bottom="1134" w:left="1701" w:header="454" w:footer="454" w:gutter="0"/>
          <w:pgNumType w:start="1"/>
          <w:cols w:space="720"/>
          <w:titlePg/>
          <w:docGrid w:linePitch="381"/>
        </w:sectPr>
      </w:pPr>
    </w:p>
    <w:p w14:paraId="1E0896D2" w14:textId="77777777" w:rsidR="00E45311" w:rsidRPr="008A0162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8A0162" w:rsidSect="00A55626">
          <w:type w:val="continuous"/>
          <w:pgSz w:w="11907" w:h="16840" w:code="9"/>
          <w:pgMar w:top="1134" w:right="850" w:bottom="1134" w:left="1701" w:header="454" w:footer="454" w:gutter="0"/>
          <w:cols w:space="720"/>
          <w:titlePg/>
          <w:docGrid w:linePitch="381"/>
        </w:sect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8A0162" w:rsidRPr="008A0162" w14:paraId="15363F17" w14:textId="77777777" w:rsidTr="00E45311">
        <w:tc>
          <w:tcPr>
            <w:tcW w:w="4361" w:type="dxa"/>
          </w:tcPr>
          <w:p w14:paraId="4A8EC5DD" w14:textId="77777777"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14:paraId="62498560" w14:textId="77777777"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губернатора</w:t>
            </w:r>
          </w:p>
          <w:p w14:paraId="398EA8C4" w14:textId="77777777"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  <w:p w14:paraId="30ED2878" w14:textId="56919233" w:rsidR="00E45311" w:rsidRPr="008A0162" w:rsidRDefault="00BF076C" w:rsidP="00BF0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25 ноября 2022 года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233</w:t>
            </w:r>
          </w:p>
        </w:tc>
      </w:tr>
    </w:tbl>
    <w:p w14:paraId="5D1F115F" w14:textId="77777777"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EA5650" w14:textId="77777777"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7FDE4A6" w14:textId="77777777" w:rsidR="004C3A17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Обоснование величины</w:t>
      </w:r>
    </w:p>
    <w:p w14:paraId="223986E1" w14:textId="77777777" w:rsidR="004C3A17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 xml:space="preserve"> </w:t>
      </w:r>
      <w:r w:rsidR="004C3A17" w:rsidRPr="008A0162">
        <w:rPr>
          <w:rFonts w:ascii="Times New Roman" w:hAnsi="Times New Roman"/>
          <w:sz w:val="28"/>
          <w:szCs w:val="28"/>
        </w:rPr>
        <w:t>установленных предельных (максимальных) индексов</w:t>
      </w:r>
      <w:r w:rsidRPr="008A0162">
        <w:rPr>
          <w:rFonts w:ascii="Times New Roman" w:hAnsi="Times New Roman"/>
          <w:sz w:val="28"/>
          <w:szCs w:val="28"/>
        </w:rPr>
        <w:t xml:space="preserve"> изменения</w:t>
      </w:r>
    </w:p>
    <w:p w14:paraId="13F81FA9" w14:textId="77777777" w:rsidR="004C3A17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 xml:space="preserve"> размера вносимой граждана</w:t>
      </w:r>
      <w:r w:rsidR="004C3A17" w:rsidRPr="008A0162">
        <w:rPr>
          <w:rFonts w:ascii="Times New Roman" w:hAnsi="Times New Roman"/>
          <w:sz w:val="28"/>
          <w:szCs w:val="28"/>
        </w:rPr>
        <w:t xml:space="preserve">ми платы за коммунальные услуги </w:t>
      </w:r>
    </w:p>
    <w:p w14:paraId="30E35988" w14:textId="77777777" w:rsidR="00E45311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в муниципальных образованиях</w:t>
      </w:r>
      <w:r w:rsidR="004C3A17" w:rsidRPr="008A0162">
        <w:rPr>
          <w:rFonts w:ascii="Times New Roman" w:hAnsi="Times New Roman"/>
          <w:sz w:val="28"/>
          <w:szCs w:val="28"/>
        </w:rPr>
        <w:t xml:space="preserve"> Еврейской автономной области на </w:t>
      </w:r>
      <w:r w:rsidR="00993A6B" w:rsidRPr="008A0162">
        <w:rPr>
          <w:rFonts w:ascii="Times New Roman" w:hAnsi="Times New Roman"/>
          <w:sz w:val="28"/>
          <w:szCs w:val="28"/>
        </w:rPr>
        <w:t>202</w:t>
      </w:r>
      <w:r w:rsidR="00C9431F" w:rsidRPr="008A0162">
        <w:rPr>
          <w:rFonts w:ascii="Times New Roman" w:hAnsi="Times New Roman"/>
          <w:sz w:val="28"/>
          <w:szCs w:val="28"/>
        </w:rPr>
        <w:t>3</w:t>
      </w:r>
      <w:r w:rsidR="004C3A17" w:rsidRPr="008A0162">
        <w:rPr>
          <w:rFonts w:ascii="Times New Roman" w:hAnsi="Times New Roman"/>
          <w:sz w:val="28"/>
          <w:szCs w:val="28"/>
        </w:rPr>
        <w:t xml:space="preserve"> год</w:t>
      </w:r>
    </w:p>
    <w:p w14:paraId="1CEE86A8" w14:textId="77777777" w:rsidR="000456BD" w:rsidRPr="008A0162" w:rsidRDefault="000456BD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944"/>
        <w:gridCol w:w="6804"/>
      </w:tblGrid>
      <w:tr w:rsidR="008A0162" w:rsidRPr="008A0162" w14:paraId="7A15BBE6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31E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F55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AE0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Обоснование величины 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установленных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</w:t>
            </w:r>
          </w:p>
        </w:tc>
      </w:tr>
      <w:tr w:rsidR="008A0162" w:rsidRPr="008A0162" w14:paraId="73CF782A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4F61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A92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72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0162" w:rsidRPr="008A0162" w14:paraId="6C7981DB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5F8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EE4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Биробиджан»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E26" w14:textId="32416FCE" w:rsidR="0093064A" w:rsidRPr="008A0162" w:rsidRDefault="00237068" w:rsidP="00151A7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</w:t>
            </w:r>
            <w:r w:rsidR="0093064A" w:rsidRPr="008A0162">
              <w:rPr>
                <w:rFonts w:ascii="Times New Roman" w:hAnsi="Times New Roman"/>
                <w:sz w:val="20"/>
                <w:szCs w:val="20"/>
              </w:rPr>
              <w:t>становле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нного на 202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симой гражданами платы за коммунальные у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луги рассчитана в размере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 xml:space="preserve">, не превышающем индекс по 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="0093064A" w:rsidRPr="008A0162">
              <w:rPr>
                <w:rFonts w:ascii="Times New Roman" w:hAnsi="Times New Roman"/>
                <w:sz w:val="20"/>
                <w:szCs w:val="20"/>
              </w:rPr>
              <w:t xml:space="preserve"> области (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151A7D">
              <w:rPr>
                <w:rFonts w:ascii="Times New Roman" w:hAnsi="Times New Roman"/>
                <w:sz w:val="20"/>
                <w:szCs w:val="20"/>
              </w:rPr>
              <w:t>0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</w:t>
            </w:r>
            <w:r w:rsidR="00E276A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A7D">
              <w:rPr>
                <w:rFonts w:ascii="Times New Roman" w:hAnsi="Times New Roman"/>
                <w:sz w:val="20"/>
                <w:szCs w:val="20"/>
              </w:rPr>
              <w:br/>
            </w:r>
            <w:r w:rsidR="00861E1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B171F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151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D0DC23E" w14:textId="77777777" w:rsidR="007D3793" w:rsidRPr="008A0162" w:rsidRDefault="007D3793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</w:t>
            </w:r>
            <w:r w:rsidR="00AE04EA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DF7173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горячее и холодное водоснабжение, водоотведение, </w:t>
            </w:r>
            <w:r w:rsidR="005B3D85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твердое топливо </w:t>
            </w:r>
            <w:r w:rsidR="00AE04EA" w:rsidRPr="008A0162">
              <w:rPr>
                <w:rFonts w:ascii="Times New Roman" w:hAnsi="Times New Roman"/>
                <w:sz w:val="20"/>
                <w:szCs w:val="20"/>
              </w:rPr>
              <w:t xml:space="preserve">(уголь, дрова)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печного отопления</w:t>
            </w:r>
            <w:r w:rsidR="00567546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E3D3D" w:rsidRPr="008A0162">
              <w:rPr>
                <w:rFonts w:ascii="Times New Roman" w:hAnsi="Times New Roman"/>
                <w:sz w:val="20"/>
                <w:szCs w:val="20"/>
              </w:rPr>
              <w:t>обращени</w:t>
            </w:r>
            <w:r w:rsidR="00567546" w:rsidRPr="008A0162">
              <w:rPr>
                <w:rFonts w:ascii="Times New Roman" w:hAnsi="Times New Roman"/>
                <w:sz w:val="20"/>
                <w:szCs w:val="20"/>
              </w:rPr>
              <w:t>е</w:t>
            </w:r>
            <w:r w:rsidR="00FE3D3D" w:rsidRPr="008A0162">
              <w:rPr>
                <w:rFonts w:ascii="Times New Roman" w:hAnsi="Times New Roman"/>
                <w:sz w:val="20"/>
                <w:szCs w:val="20"/>
              </w:rPr>
              <w:t xml:space="preserve"> с твердыми коммунальными отходами</w:t>
            </w:r>
            <w:r w:rsidR="00AE04EA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E1A795" w14:textId="77777777"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22E6B78D" w14:textId="1F3E8E4B" w:rsidR="0025563A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3F3CF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 включительно; </w:t>
            </w:r>
          </w:p>
          <w:p w14:paraId="081C6D73" w14:textId="3DE594E2" w:rsidR="0025563A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</w:t>
            </w:r>
            <w:r w:rsidR="003F3CF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459F845B" w14:textId="77777777" w:rsidR="00424BF3" w:rsidRPr="008A0162" w:rsidRDefault="0025563A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жилые дома со стенами из пан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елей, блоков;</w:t>
            </w:r>
          </w:p>
          <w:p w14:paraId="13A57E03" w14:textId="77777777" w:rsidR="00424BF3" w:rsidRPr="008A0162" w:rsidRDefault="00424BF3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жилые дома со стенами из дерева, смешанных и других материалов;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E00298" w14:textId="02BB9B8A" w:rsidR="00E45311" w:rsidRPr="008A0162" w:rsidRDefault="0025563A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жилые дома со стенами из дерева, смешанных и других материалов</w:t>
            </w:r>
            <w:r w:rsidR="00424BF3" w:rsidRPr="008A0162">
              <w:rPr>
                <w:rFonts w:ascii="Times New Roman" w:hAnsi="Times New Roman"/>
                <w:sz w:val="20"/>
                <w:szCs w:val="20"/>
              </w:rPr>
              <w:t xml:space="preserve"> после 1999 года</w:t>
            </w:r>
            <w:r w:rsidR="003F3CF2" w:rsidRPr="008A0162">
              <w:rPr>
                <w:rFonts w:ascii="Times New Roman" w:hAnsi="Times New Roman"/>
                <w:sz w:val="20"/>
                <w:szCs w:val="20"/>
              </w:rPr>
              <w:t xml:space="preserve"> постройки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D06254" w14:textId="77777777"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>дома с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централизованным холодным водоснабжением, водонагревателями,</w:t>
            </w:r>
            <w:r w:rsidR="00802FB2" w:rsidRPr="008A0162">
              <w:rPr>
                <w:rFonts w:ascii="Times New Roman" w:hAnsi="Times New Roman"/>
                <w:sz w:val="20"/>
                <w:szCs w:val="20"/>
              </w:rPr>
              <w:t xml:space="preserve"> водоотведением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оборудованные унитазами,  раковинами, мойками, душами;</w:t>
            </w:r>
            <w:r w:rsidR="00441AB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58F394" w14:textId="724ABB8C"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горячим водоснабжением, водоотведением, оборудованные унитазами, раковинами, мойками, ваннами длиной 1500 –</w:t>
            </w:r>
            <w:r w:rsidR="003F3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62853E0C" w14:textId="77777777"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</w:t>
            </w:r>
            <w:r w:rsidR="000C545B" w:rsidRPr="008A0162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  <w:r w:rsidR="000C545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AA3591" w14:textId="312BA46B" w:rsidR="0025563A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 с водопроводом и канализацией</w:t>
            </w:r>
            <w:r w:rsidR="003F3C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оборудованные раковинами, мойками и унитазами; </w:t>
            </w:r>
          </w:p>
          <w:p w14:paraId="18D5C209" w14:textId="77777777"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горячим водоснабжением, водоотведением, оборудованные унитазами, раковинами, мойками, душем;</w:t>
            </w:r>
          </w:p>
          <w:p w14:paraId="5B819C40" w14:textId="77777777" w:rsidR="00802FB2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колонкой;</w:t>
            </w:r>
          </w:p>
          <w:p w14:paraId="0F5FE24E" w14:textId="00B3A8D1" w:rsidR="009D05F0" w:rsidRPr="008A0162" w:rsidRDefault="00E45311" w:rsidP="003F3C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 с централизованным холодным водоснабжением, без центрального водоотведения, оборудованные умывальниками, мойками и унитазами; </w:t>
            </w:r>
          </w:p>
        </w:tc>
      </w:tr>
      <w:tr w:rsidR="003F3CF2" w:rsidRPr="008A0162" w14:paraId="30C7EBF3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3CF" w14:textId="77777777" w:rsidR="003F3CF2" w:rsidRPr="008A0162" w:rsidRDefault="003F3C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9AB" w14:textId="77777777" w:rsidR="003F3CF2" w:rsidRPr="008A0162" w:rsidRDefault="003F3C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D7F" w14:textId="77777777" w:rsidR="003F3CF2" w:rsidRPr="008A0162" w:rsidRDefault="003F3C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3CF2" w:rsidRPr="008A0162" w14:paraId="435F6E97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AAF" w14:textId="77777777" w:rsidR="003F3CF2" w:rsidRPr="008A0162" w:rsidRDefault="003F3CF2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633" w14:textId="77777777" w:rsidR="003F3CF2" w:rsidRPr="008A0162" w:rsidRDefault="003F3CF2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135" w14:textId="77777777" w:rsidR="003F3CF2" w:rsidRPr="008A0162" w:rsidRDefault="003F3CF2" w:rsidP="003F3C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14:paraId="0BAA4CA9" w14:textId="096C5AE3" w:rsidR="003F3CF2" w:rsidRPr="008A0162" w:rsidRDefault="003F3CF2" w:rsidP="003F3CF2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дома, используемые в качестве общежития, оборудованные мойками, раковинами, унитазами, с душевыми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 централизованной системой холодного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водоснабжения  и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горячего водоснабжения, водоотведением.</w:t>
            </w:r>
          </w:p>
          <w:p w14:paraId="1F4BB35B" w14:textId="335DE887" w:rsidR="003F3CF2" w:rsidRPr="008A0162" w:rsidRDefault="003F3CF2" w:rsidP="00546E33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10.</w:t>
            </w:r>
          </w:p>
          <w:p w14:paraId="3BCFDE97" w14:textId="77777777" w:rsidR="00546E33" w:rsidRDefault="003F3CF2" w:rsidP="00546E33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</w:t>
            </w:r>
            <w:r w:rsidR="00546E33">
              <w:rPr>
                <w:rFonts w:ascii="Times New Roman" w:hAnsi="Times New Roman"/>
                <w:sz w:val="20"/>
                <w:szCs w:val="20"/>
              </w:rPr>
              <w:t>3 года по 31 декабря 2023 года:</w:t>
            </w:r>
          </w:p>
          <w:p w14:paraId="11478E91" w14:textId="3E678BE9" w:rsidR="003F3CF2" w:rsidRPr="00546E33" w:rsidRDefault="003F3CF2" w:rsidP="00546E33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D3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3923,16 руб./Гкал,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D1521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электрическая энергия для городского населения по одноставочным </w:t>
            </w:r>
            <w:r w:rsidR="006D1521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тарифам – 4,57 руб./</w:t>
            </w:r>
            <w:r w:rsidR="002417F9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кВт·ч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D1521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</w:t>
            </w:r>
            <w:r w:rsidR="006D1521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нему – </w:t>
            </w:r>
            <w:r w:rsidR="006D1521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3,20 руб./</w:t>
            </w:r>
            <w:r w:rsidR="002417F9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кВт·ч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723DE3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="000B2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ночная зона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546E33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</w:t>
            </w:r>
            <w:r w:rsidRPr="008256DF">
              <w:rPr>
                <w:rFonts w:ascii="Calibri" w:hAnsi="Calibri"/>
                <w:color w:val="000000" w:themeColor="text1"/>
              </w:rPr>
              <w:t xml:space="preserve"> </w:t>
            </w:r>
            <w:r w:rsidR="00546E33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FA6C67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горячая вода: компонент на холодную воду – 43,76 руб./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куб.</w:t>
            </w:r>
            <w:r w:rsidR="00546E33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м, 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компонент на тепловую энергию – 3917,94 руб./Гкал,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питьевая вода – 43,76 руб./куб. м,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водоотведение – 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52,79 руб./куб. м,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твердое печное топливо (уголь) – 5043 руб./т,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51388"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82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дрова (смешанных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пород) – </w:t>
            </w:r>
            <w:r w:rsidR="00951388">
              <w:rPr>
                <w:rFonts w:ascii="Times New Roman" w:hAnsi="Times New Roman"/>
                <w:sz w:val="20"/>
                <w:szCs w:val="20"/>
              </w:rPr>
              <w:br/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2379,00 руб./куб. м,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3D4E9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в баллонах с доставкой до потребителя – 111,65 руб./кг,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3D4E98">
              <w:rPr>
                <w:rFonts w:ascii="Times New Roman" w:hAnsi="Times New Roman"/>
                <w:sz w:val="20"/>
                <w:szCs w:val="20"/>
              </w:rPr>
              <w:t>;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газ сжиженный, реализуемый из групповых резервуарных установок – </w:t>
            </w:r>
            <w:r w:rsidR="003D4E98">
              <w:rPr>
                <w:rFonts w:ascii="Times New Roman" w:hAnsi="Times New Roman"/>
                <w:sz w:val="20"/>
                <w:szCs w:val="20"/>
              </w:rPr>
              <w:br/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111,74 руб./кг,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3D4E98">
              <w:rPr>
                <w:rFonts w:ascii="Times New Roman" w:hAnsi="Times New Roman"/>
                <w:sz w:val="20"/>
                <w:szCs w:val="20"/>
              </w:rPr>
              <w:t>;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обращение с твердыми коммунальными отходами </w:t>
            </w:r>
            <w:r w:rsidR="008256DF"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1888,09 руб./куб. м, 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E98"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3514F1" w14:textId="14F49D92" w:rsidR="003F3CF2" w:rsidRPr="008A0162" w:rsidRDefault="003F3CF2" w:rsidP="003F3C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3D4E98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6C7100DE" w14:textId="05648C0E" w:rsidR="003F3CF2" w:rsidRPr="008A0162" w:rsidRDefault="003F3CF2" w:rsidP="003F3C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3D4E98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68919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100,00 процента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муниципального образования и </w:t>
            </w:r>
            <w:r w:rsidR="003D4E9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44,80 процент</w:t>
            </w:r>
            <w:r w:rsidR="003D4E98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Еврейской автономной области. </w:t>
            </w:r>
          </w:p>
          <w:p w14:paraId="463B4201" w14:textId="5ACDEEB2" w:rsidR="003F3CF2" w:rsidRPr="008A0162" w:rsidRDefault="003F3CF2" w:rsidP="003F3C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="003F3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68919 человек.</w:t>
            </w:r>
          </w:p>
          <w:p w14:paraId="22E4ECDC" w14:textId="2414E94A" w:rsidR="003F3CF2" w:rsidRPr="008A0162" w:rsidRDefault="003F3CF2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100,00 процента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муниципального образования и </w:t>
            </w:r>
            <w:r w:rsidR="003F3125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44,80 процент</w:t>
            </w:r>
            <w:r w:rsidR="003F312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03601B9E" w14:textId="77777777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F41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B48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8A0162" w:rsidRPr="008A0162" w14:paraId="049BFCF4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370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B84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Птичнинское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EE5" w14:textId="136AF533" w:rsidR="00382AF8" w:rsidRPr="008A0162" w:rsidRDefault="00B171FA" w:rsidP="00730D2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="008B0DDD" w:rsidRPr="008A0162"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3F3125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3F3125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в соответствии </w:t>
            </w:r>
            <w:r w:rsidR="00E3657D" w:rsidRPr="00E3657D">
              <w:rPr>
                <w:rFonts w:ascii="Times New Roman" w:hAnsi="Times New Roman"/>
                <w:sz w:val="20"/>
                <w:szCs w:val="20"/>
              </w:rPr>
              <w:t>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</w:tc>
      </w:tr>
      <w:tr w:rsidR="003F3125" w:rsidRPr="008A0162" w14:paraId="1815EC7A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39F" w14:textId="77777777" w:rsidR="003F3125" w:rsidRPr="008A0162" w:rsidRDefault="003F3125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D35" w14:textId="77777777" w:rsidR="003F3125" w:rsidRPr="008A0162" w:rsidRDefault="003F3125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398" w14:textId="77777777" w:rsidR="003F3125" w:rsidRPr="008A0162" w:rsidRDefault="003F3125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3125" w:rsidRPr="008A0162" w14:paraId="06B2A402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95E" w14:textId="77777777" w:rsidR="003F3125" w:rsidRPr="008A0162" w:rsidRDefault="003F3125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6B6" w14:textId="77777777" w:rsidR="003F3125" w:rsidRPr="008A0162" w:rsidRDefault="003F3125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EA6" w14:textId="5C395576" w:rsidR="003F3125" w:rsidRPr="008A0162" w:rsidRDefault="00AA63B8" w:rsidP="003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холодное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>, водоотведение,</w:t>
            </w:r>
            <w:r w:rsidR="00546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газоснабжение,твердое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топливо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3125" w:rsidRPr="008A0162">
              <w:rPr>
                <w:rFonts w:ascii="Times New Roman" w:hAnsi="Times New Roman"/>
                <w:sz w:val="20"/>
                <w:szCs w:val="20"/>
              </w:rPr>
              <w:t>(уголь, дрова) для печного отопления, обращение с твердыми коммунальными отходами.</w:t>
            </w:r>
          </w:p>
          <w:p w14:paraId="221BBC08" w14:textId="77777777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1D093B73" w14:textId="01C366CC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мм;</w:t>
            </w:r>
          </w:p>
          <w:p w14:paraId="063A7BA1" w14:textId="77777777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унитазами;</w:t>
            </w:r>
          </w:p>
          <w:p w14:paraId="0CA58298" w14:textId="6977EFB5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448FB00D" w14:textId="176724EA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после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5761AA5A" w14:textId="6AFFDDA7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58D13169" w14:textId="1A62FA6B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после 1999 года</w:t>
            </w:r>
            <w:r w:rsidR="006466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628" w:rsidRPr="008A0162">
              <w:rPr>
                <w:rFonts w:ascii="Times New Roman" w:hAnsi="Times New Roman"/>
                <w:sz w:val="20"/>
                <w:szCs w:val="20"/>
              </w:rPr>
              <w:t>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616681" w14:textId="093D63C4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</w:t>
            </w:r>
            <w:r w:rsidR="0032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56C" w:rsidRPr="008A0162">
              <w:rPr>
                <w:rFonts w:ascii="Times New Roman" w:hAnsi="Times New Roman"/>
                <w:sz w:val="20"/>
                <w:szCs w:val="20"/>
              </w:rPr>
              <w:t>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A64923" w14:textId="77777777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5950C1AB" w14:textId="77777777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14:paraId="0A22A400" w14:textId="369F9330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5027,29 руб./Гкал,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электрическая энергия для населения, проживающего в сельских населенных пунктах, составит 3,20 руб./</w:t>
            </w:r>
            <w:r w:rsidR="002417F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кВт·ч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 ростом 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одноставочный тариф, дифференцированный по двум зонам суток: дневная зона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</w:t>
            </w:r>
            <w:r w:rsidR="00FA6C67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="000B2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8256DF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FA6C67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ночная зона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9B1B0F">
              <w:rPr>
                <w:rFonts w:ascii="Calibri" w:hAnsi="Calibri"/>
                <w:color w:val="000000" w:themeColor="text1"/>
              </w:rPr>
              <w:t xml:space="preserve">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питьевая вода – </w:t>
            </w:r>
            <w:r w:rsidR="000B2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51,89 руб./куб.</w:t>
            </w:r>
            <w:r w:rsidR="00FA6C67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водоотведение – </w:t>
            </w:r>
            <w:r w:rsidR="009C7DA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65,47 руб./куб. м, рост –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C7DA9">
              <w:rPr>
                <w:rFonts w:ascii="Times New Roman" w:hAnsi="Times New Roman"/>
                <w:sz w:val="20"/>
                <w:szCs w:val="20"/>
              </w:rPr>
              <w:t>;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 газ сжиженный, реализуемый в баллонах с доставкой до потребителя – 111,65 руб./кг,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C7DA9">
              <w:rPr>
                <w:rFonts w:ascii="Times New Roman" w:hAnsi="Times New Roman"/>
                <w:sz w:val="20"/>
                <w:szCs w:val="20"/>
              </w:rPr>
              <w:t>;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твердое печное топливо (уголь) – 5043,00 руб./т,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C7DA9">
              <w:rPr>
                <w:rFonts w:ascii="Times New Roman" w:hAnsi="Times New Roman"/>
                <w:sz w:val="20"/>
                <w:szCs w:val="20"/>
              </w:rPr>
              <w:t>;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дрова (смешанных пород) – 2379,00 руб./куб. м,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B43E3">
              <w:rPr>
                <w:rFonts w:ascii="Times New Roman" w:hAnsi="Times New Roman"/>
                <w:sz w:val="20"/>
                <w:szCs w:val="20"/>
              </w:rPr>
              <w:t>;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обращение с твердыми коммунальными отходами </w:t>
            </w:r>
            <w:r w:rsidR="00DB43E3"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1888,09 руб./куб. м, </w:t>
            </w:r>
            <w:r w:rsidR="00DB43E3">
              <w:rPr>
                <w:rFonts w:ascii="Times New Roman" w:hAnsi="Times New Roman"/>
                <w:sz w:val="20"/>
                <w:szCs w:val="20"/>
              </w:rPr>
              <w:br/>
            </w:r>
            <w:r w:rsidRPr="00F711D3">
              <w:rPr>
                <w:rFonts w:ascii="Times New Roman" w:hAnsi="Times New Roman"/>
                <w:sz w:val="20"/>
                <w:szCs w:val="20"/>
              </w:rPr>
              <w:t>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FA5689" w14:textId="1DB9FB17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DB43E3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37D6AB00" w14:textId="0DBA5D59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DB43E3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3326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100,00 процента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муниципального образования и </w:t>
            </w:r>
            <w:r w:rsidR="00DB43E3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2,16 процент</w:t>
            </w:r>
            <w:r w:rsidR="00DB43E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416AE1C3" w14:textId="00F9BC9C" w:rsidR="003F3125" w:rsidRPr="008A0162" w:rsidRDefault="003F3125" w:rsidP="003F312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="000D7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3326 человек. </w:t>
            </w:r>
          </w:p>
          <w:p w14:paraId="6C68AC9B" w14:textId="5461958E" w:rsidR="003F3125" w:rsidRPr="008A0162" w:rsidRDefault="003F3125" w:rsidP="000D796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100,00 процента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муниципального образования и </w:t>
            </w:r>
            <w:r w:rsidR="000D796D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2,16 процент</w:t>
            </w:r>
            <w:r w:rsidR="000D796D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Еврейской автономной области</w:t>
            </w:r>
          </w:p>
        </w:tc>
      </w:tr>
      <w:tr w:rsidR="008A0162" w:rsidRPr="008A0162" w14:paraId="0C898CD6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43C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976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Валдгеймское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FF4" w14:textId="27C80599" w:rsidR="004C04D1" w:rsidRPr="008A0162" w:rsidRDefault="00D21C22" w:rsidP="008256DF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8256DF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Еврейской </w:t>
            </w:r>
            <w:r w:rsidR="008256DF" w:rsidRPr="008A0162">
              <w:rPr>
                <w:rFonts w:ascii="Times New Roman" w:hAnsi="Times New Roman"/>
                <w:sz w:val="20"/>
                <w:szCs w:val="20"/>
              </w:rPr>
              <w:t>автономной области (с</w:t>
            </w:r>
            <w:r w:rsidR="008256DF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8256DF"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</w:t>
            </w:r>
          </w:p>
        </w:tc>
      </w:tr>
      <w:tr w:rsidR="000D796D" w:rsidRPr="008A0162" w14:paraId="1B88FD05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62D" w14:textId="77777777" w:rsidR="000D796D" w:rsidRPr="008A0162" w:rsidRDefault="000D796D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A78" w14:textId="77777777" w:rsidR="000D796D" w:rsidRPr="008A0162" w:rsidRDefault="000D796D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0F7" w14:textId="77777777" w:rsidR="000D796D" w:rsidRPr="008A0162" w:rsidRDefault="000D796D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796D" w:rsidRPr="008A0162" w14:paraId="66D436D7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E19" w14:textId="77777777" w:rsidR="000D796D" w:rsidRPr="008A0162" w:rsidRDefault="000D796D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165" w14:textId="77777777" w:rsidR="000D796D" w:rsidRPr="008A0162" w:rsidRDefault="000D796D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733" w14:textId="55E6BB23" w:rsidR="008256DF" w:rsidRDefault="008256DF" w:rsidP="0082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71E772F0" w14:textId="77777777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 газоснабжение, твердое топливо (уголь, дрова) для печного отопления, обращение с твердыми коммунальными отходами.</w:t>
            </w:r>
          </w:p>
          <w:p w14:paraId="5731442B" w14:textId="77777777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1810FD84" w14:textId="6BD03E4A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242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680"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5EDA66E6" w14:textId="77777777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 без водонагревателей с водопроводом и канализацией, оборудованные раковинами, мойками и унитазами;</w:t>
            </w:r>
          </w:p>
          <w:p w14:paraId="7BAA7D5D" w14:textId="2EF293F2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 w:rsidR="00242680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569843A2" w14:textId="2B227685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кирпича, камня до </w:t>
            </w:r>
            <w:r w:rsidR="00242680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постройки.</w:t>
            </w:r>
          </w:p>
          <w:p w14:paraId="2A677897" w14:textId="77777777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4.</w:t>
            </w:r>
          </w:p>
          <w:p w14:paraId="5E8A116B" w14:textId="651223CA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7E3EBF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</w:t>
            </w:r>
            <w:r w:rsidR="00242680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2023 года:</w:t>
            </w:r>
          </w:p>
          <w:p w14:paraId="71CB2A88" w14:textId="1F367093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56">
              <w:rPr>
                <w:rFonts w:ascii="Times New Roman" w:hAnsi="Times New Roman"/>
                <w:sz w:val="20"/>
                <w:szCs w:val="20"/>
              </w:rPr>
              <w:t>тепловая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энергия 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6415,00 руб./Гкал,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953D56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электрическая энергия для населения, проживающего в сельских населенных пунктах 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3,20 руб./</w:t>
            </w:r>
            <w:r w:rsidR="002417F9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кВт·ч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 ростом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одноставочный тариф, дифференцированный по двум зонам суток: дневная зона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ночная зона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питьевая вода – </w:t>
            </w:r>
            <w:r w:rsidR="00242680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33,70 руб./куб. м, рост – 100,0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5043,00 руб./т,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2379,00 руб./куб. м, рост – 100,00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 обращение с твердыми коммунальными отходами </w:t>
            </w:r>
            <w:r w:rsidR="00953D56"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1888,09 руб./куб. м,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56">
              <w:rPr>
                <w:rFonts w:ascii="Times New Roman" w:hAnsi="Times New Roman"/>
                <w:sz w:val="20"/>
                <w:szCs w:val="20"/>
              </w:rPr>
              <w:br/>
            </w:r>
            <w:r w:rsidRPr="00F711D3">
              <w:rPr>
                <w:rFonts w:ascii="Times New Roman" w:hAnsi="Times New Roman"/>
                <w:sz w:val="20"/>
                <w:szCs w:val="20"/>
              </w:rPr>
              <w:t>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2B9C7E" w14:textId="63849A9C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4D4774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161F55A2" w14:textId="38B8ACDE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953D56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2857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100,00 процента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муниципального образования и </w:t>
            </w:r>
            <w:r w:rsidR="00953D56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1,86 процент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4B24E2BF" w14:textId="0677E59A" w:rsidR="000D796D" w:rsidRPr="008A0162" w:rsidRDefault="000D796D" w:rsidP="000D796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="00953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2857 человек. </w:t>
            </w:r>
          </w:p>
          <w:p w14:paraId="1FE31CCA" w14:textId="01D980C4" w:rsidR="000D796D" w:rsidRPr="008A0162" w:rsidRDefault="000D796D" w:rsidP="007E3EB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100,00 процента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муниципального образования и </w:t>
            </w:r>
            <w:r w:rsidR="004D4774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1,86 процент</w:t>
            </w:r>
            <w:r w:rsidR="004D477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2FD4AEC7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7B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C37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Найфельдское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11C" w14:textId="094D6452" w:rsidR="004C04D1" w:rsidRPr="008A0162" w:rsidRDefault="00B85949" w:rsidP="00730D2B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4D4774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4D4774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</w:t>
            </w:r>
          </w:p>
        </w:tc>
      </w:tr>
      <w:tr w:rsidR="004D4774" w:rsidRPr="008A0162" w14:paraId="0227A165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789" w14:textId="77777777" w:rsidR="004D4774" w:rsidRPr="008A0162" w:rsidRDefault="004D477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DF5" w14:textId="77777777" w:rsidR="004D4774" w:rsidRPr="008A0162" w:rsidRDefault="004D477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C03" w14:textId="77777777" w:rsidR="004D4774" w:rsidRPr="008A0162" w:rsidRDefault="004D477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D4774" w:rsidRPr="008A0162" w14:paraId="2E77BF7A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6C2" w14:textId="77777777" w:rsidR="004D4774" w:rsidRPr="008A0162" w:rsidRDefault="004D4774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303" w14:textId="77777777" w:rsidR="004D4774" w:rsidRPr="008A0162" w:rsidRDefault="004D4774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117" w14:textId="77777777" w:rsidR="007E3EBF" w:rsidRPr="008A0162" w:rsidRDefault="007E3EBF" w:rsidP="007E3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9AF">
              <w:rPr>
                <w:rFonts w:ascii="Times New Roman" w:hAnsi="Times New Roman"/>
                <w:sz w:val="20"/>
                <w:szCs w:val="20"/>
              </w:rPr>
              <w:t>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883848F" w14:textId="33B3F7E3" w:rsidR="007E3EBF" w:rsidRDefault="007E3EBF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 водоотведение, газоснабжение, твердое топливо (уголь, дрова) для печного отопления, обращение с твердыми коммунальными отходами.</w:t>
            </w:r>
          </w:p>
          <w:p w14:paraId="4B4BF864" w14:textId="77777777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3C84E939" w14:textId="4C47DBEC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1550 мм;</w:t>
            </w:r>
          </w:p>
          <w:p w14:paraId="51F401D4" w14:textId="7BCCBDE1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18F6FEDB" w14:textId="789D5613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постройки.</w:t>
            </w:r>
          </w:p>
          <w:p w14:paraId="569BCD0E" w14:textId="77777777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от 1 до 3. </w:t>
            </w:r>
          </w:p>
          <w:p w14:paraId="32168673" w14:textId="53A5D10B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3D39C7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2530C6FD" w14:textId="2FB9D958" w:rsidR="004D4774" w:rsidRPr="006306AE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D3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3588,28 Гкал, рост – 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сельских населенных пунктах в домах – 3,20 руб./кВт·ч, с ростом </w:t>
            </w:r>
            <w:r w:rsidR="003D39C7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7E3EBF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</w:t>
            </w:r>
            <w:r w:rsidR="003D39C7"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121,90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81,42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процента </w:t>
            </w:r>
            <w:r w:rsidRPr="009B1B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111,65 руб./кг, рост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5043,00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2379,00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1888,09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4EB040" w14:textId="7E1929F5" w:rsidR="004D4774" w:rsidRPr="008A0162" w:rsidRDefault="004D4774" w:rsidP="009B1B0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542813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74CC6701" w14:textId="7ADA7E1C" w:rsidR="004D4774" w:rsidRPr="008A0162" w:rsidRDefault="004D4774" w:rsidP="004D477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542813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численностью 1199 человек, что составляет 100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542813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0,78 процент</w:t>
            </w:r>
            <w:r w:rsidR="0054281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609896CF" w14:textId="301BAB21" w:rsidR="004D4774" w:rsidRPr="008A0162" w:rsidRDefault="004D4774" w:rsidP="004D477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="00542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1199 человек. </w:t>
            </w:r>
          </w:p>
          <w:p w14:paraId="1D284F52" w14:textId="40D97DF2" w:rsidR="004D4774" w:rsidRPr="008A0162" w:rsidRDefault="004D4774" w:rsidP="005428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100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542813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0,78 процент</w:t>
            </w:r>
            <w:r w:rsidR="0054281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09BD4334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8A9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FFF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0BE" w14:textId="790E5981" w:rsidR="00E276AB" w:rsidRPr="008A0162" w:rsidRDefault="008A060A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542813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542813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54C0F67F" w14:textId="6849D5BE" w:rsidR="004C04D1" w:rsidRPr="008A0162" w:rsidRDefault="00AE04EA" w:rsidP="00302C5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8A0162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C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водоснабжение, </w:t>
            </w:r>
            <w:r w:rsidR="00302C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>водоотведение,</w:t>
            </w:r>
            <w:r w:rsidR="00302C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02C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твердое топливо</w:t>
            </w:r>
          </w:p>
        </w:tc>
      </w:tr>
      <w:tr w:rsidR="002300C4" w:rsidRPr="008A0162" w14:paraId="79EFF8C9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132" w14:textId="77777777" w:rsidR="002300C4" w:rsidRPr="008A0162" w:rsidRDefault="002300C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F32" w14:textId="77777777" w:rsidR="002300C4" w:rsidRPr="008A0162" w:rsidRDefault="002300C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773" w14:textId="77777777" w:rsidR="002300C4" w:rsidRPr="008A0162" w:rsidRDefault="002300C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00C4" w:rsidRPr="008A0162" w14:paraId="596C2DF1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1AB" w14:textId="77777777" w:rsidR="002300C4" w:rsidRPr="008A0162" w:rsidRDefault="002300C4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3EE" w14:textId="77777777" w:rsidR="002300C4" w:rsidRPr="008A0162" w:rsidRDefault="002300C4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BFE" w14:textId="77777777" w:rsidR="00302C5D" w:rsidRPr="008A0162" w:rsidRDefault="00302C5D" w:rsidP="0030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(уголь, дрова) для печного отопления, обращение с твердыми коммунальными отходами.</w:t>
            </w:r>
          </w:p>
          <w:p w14:paraId="163374BB" w14:textId="77777777" w:rsidR="00302C5D" w:rsidRPr="008A0162" w:rsidRDefault="00302C5D" w:rsidP="00302C5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4F11DB29" w14:textId="77777777" w:rsidR="00302C5D" w:rsidRPr="008A0162" w:rsidRDefault="00302C5D" w:rsidP="00302C5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центральным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1550 мм с душем; </w:t>
            </w:r>
          </w:p>
          <w:p w14:paraId="264F74F1" w14:textId="7B119AB1" w:rsidR="00302C5D" w:rsidRDefault="00302C5D" w:rsidP="00302C5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438DDD92" w14:textId="77777777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постройки.</w:t>
            </w:r>
          </w:p>
          <w:p w14:paraId="347A0813" w14:textId="77777777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2.</w:t>
            </w:r>
          </w:p>
          <w:p w14:paraId="4894992B" w14:textId="77777777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07C4DF6A" w14:textId="30484F0B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– 5208,65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сельских населенных пунктах </w:t>
            </w:r>
            <w:r w:rsidR="003D39C7"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3,20 руб./кВт·ч, с ростом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  <w:r w:rsidR="000B2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одноставочный тариф, дифференцированный по двум зонам суток: дневная зона</w:t>
            </w:r>
            <w:r w:rsidR="000B22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 –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302C5D"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ночная зона: рост – </w:t>
            </w:r>
            <w:r w:rsidRPr="00F56E69">
              <w:rPr>
                <w:rFonts w:ascii="Calibri" w:hAnsi="Calibri"/>
                <w:color w:val="000000" w:themeColor="text1"/>
              </w:rPr>
              <w:t xml:space="preserve">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питьевая вода –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84,19 руб./куб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56,91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5043,00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(смешанных пород) – 2379,00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– 1888,09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F711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BBA25A" w14:textId="77777777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07501D0F" w14:textId="51811725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1200 человек, что составляет 100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0,78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27776B11" w14:textId="652D0869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1200 человек. </w:t>
            </w:r>
          </w:p>
          <w:p w14:paraId="4F21A964" w14:textId="02928BDD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100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0,78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23011772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5EF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376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Надеждинское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433" w14:textId="4E5DF66A" w:rsidR="00BA45FD" w:rsidRPr="008A0162" w:rsidRDefault="00BA45FD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4B342E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4B342E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1D74CAB" w14:textId="77777777" w:rsidR="00513F56" w:rsidRPr="008A0162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7601E1" w:rsidRPr="008A0162">
              <w:t xml:space="preserve"> 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14:paraId="34EDD495" w14:textId="1B541A09" w:rsidR="004C04D1" w:rsidRPr="008A0162" w:rsidRDefault="00E45311" w:rsidP="0065549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</w:tc>
      </w:tr>
      <w:tr w:rsidR="002300C4" w:rsidRPr="008A0162" w14:paraId="39DC856F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E0D" w14:textId="77777777" w:rsidR="002300C4" w:rsidRPr="008A0162" w:rsidRDefault="002300C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4B3" w14:textId="77777777" w:rsidR="002300C4" w:rsidRPr="008A0162" w:rsidRDefault="002300C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C4D" w14:textId="77777777" w:rsidR="002300C4" w:rsidRPr="008A0162" w:rsidRDefault="002300C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00C4" w:rsidRPr="008A0162" w14:paraId="6599AC2F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612" w14:textId="77777777" w:rsidR="002300C4" w:rsidRPr="008A0162" w:rsidRDefault="002300C4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ED5" w14:textId="77777777" w:rsidR="002300C4" w:rsidRPr="008A0162" w:rsidRDefault="002300C4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2EE" w14:textId="77777777" w:rsidR="0065549C" w:rsidRPr="008A0162" w:rsidRDefault="0065549C" w:rsidP="0065549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20925F32" w14:textId="2D183CCD" w:rsidR="0065549C" w:rsidRPr="008A0162" w:rsidRDefault="0065549C" w:rsidP="0065549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AD4">
              <w:rPr>
                <w:rFonts w:ascii="Times New Roman" w:hAnsi="Times New Roman"/>
                <w:sz w:val="20"/>
                <w:szCs w:val="20"/>
              </w:rPr>
              <w:t>электрическая энергия для населения, проживающего в сельских населенных пунктах – 3,20 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, с ростом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 одноставочный тариф, дифференцированный по двум зонам суток:  дневная зона</w:t>
            </w:r>
            <w:r w:rsidR="000B2271">
              <w:rPr>
                <w:rFonts w:ascii="Times New Roman" w:hAnsi="Times New Roman"/>
                <w:sz w:val="20"/>
                <w:szCs w:val="20"/>
              </w:rPr>
              <w:t>: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 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 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852AD4">
              <w:rPr>
                <w:rFonts w:ascii="Calibri" w:hAnsi="Calibri"/>
              </w:rPr>
              <w:t xml:space="preserve">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в баллонах с доставкой до потребителя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52AD4">
              <w:rPr>
                <w:rFonts w:ascii="Times New Roman" w:hAnsi="Times New Roman"/>
                <w:sz w:val="20"/>
                <w:szCs w:val="20"/>
              </w:rPr>
              <w:t>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5043,00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2379,00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852AD4">
              <w:rPr>
                <w:rFonts w:ascii="Calibri" w:hAnsi="Calibri"/>
              </w:rPr>
              <w:t>.</w:t>
            </w:r>
          </w:p>
          <w:p w14:paraId="65FCE064" w14:textId="3395F7E7" w:rsidR="002300C4" w:rsidRDefault="0065549C" w:rsidP="0065549C">
            <w:pPr>
              <w:autoSpaceDE w:val="0"/>
              <w:autoSpaceDN w:val="0"/>
              <w:adjustRightInd w:val="0"/>
              <w:spacing w:after="0" w:line="240" w:lineRule="auto"/>
              <w:ind w:firstLine="4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Объемы потребления коммунальных услуг приняты согласно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установленным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приборам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учета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отсутствии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нормативам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00C4" w:rsidRPr="008A0162">
              <w:rPr>
                <w:rFonts w:ascii="Times New Roman" w:hAnsi="Times New Roman"/>
                <w:sz w:val="20"/>
                <w:szCs w:val="20"/>
              </w:rPr>
              <w:t>потребления коммунальных услуг, установленны</w:t>
            </w:r>
            <w:r w:rsidR="002300C4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2300C4" w:rsidRPr="008A0162">
              <w:rPr>
                <w:rFonts w:ascii="Times New Roman" w:hAnsi="Times New Roman"/>
                <w:sz w:val="20"/>
                <w:szCs w:val="20"/>
              </w:rPr>
              <w:t>для населения,</w:t>
            </w:r>
            <w:r w:rsidR="002300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00C4" w:rsidRPr="008A0162">
              <w:rPr>
                <w:rFonts w:ascii="Times New Roman" w:hAnsi="Times New Roman"/>
                <w:sz w:val="20"/>
                <w:szCs w:val="20"/>
              </w:rPr>
              <w:t>проживающего на территории Еврейской автономной области, в соответствии с законодательством.</w:t>
            </w:r>
          </w:p>
          <w:p w14:paraId="659E80E0" w14:textId="4DED82B4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B03058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численностью 723 человек</w:t>
            </w:r>
            <w:r w:rsidR="00B03058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что составляет 100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B0305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0,47 процент</w:t>
            </w:r>
            <w:r w:rsidR="00B03058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0CC30DFC" w14:textId="7E29CA55" w:rsidR="002300C4" w:rsidRPr="008A0162" w:rsidRDefault="002300C4" w:rsidP="002300C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="00B03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723 человек</w:t>
            </w:r>
            <w:r w:rsidR="0065549C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707E99A" w14:textId="3066B2D4" w:rsidR="002300C4" w:rsidRPr="008A0162" w:rsidRDefault="002300C4" w:rsidP="00B030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100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B0305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0,47 процент</w:t>
            </w:r>
            <w:r w:rsidR="00B03058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513197DF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68B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34C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Бирофельдское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569" w14:textId="05C31734" w:rsidR="0065549C" w:rsidRDefault="007601E1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65549C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65549C">
              <w:rPr>
                <w:rFonts w:ascii="Times New Roman" w:hAnsi="Times New Roman"/>
                <w:sz w:val="20"/>
                <w:szCs w:val="20"/>
              </w:rPr>
              <w:t>0</w:t>
            </w:r>
            <w:r w:rsidR="0065549C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65549C">
              <w:rPr>
                <w:rFonts w:ascii="Times New Roman" w:hAnsi="Times New Roman"/>
                <w:sz w:val="20"/>
                <w:szCs w:val="20"/>
              </w:rPr>
              <w:br/>
            </w:r>
            <w:r w:rsidR="0065549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65549C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65549C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0001F16B" w14:textId="3D42D03F" w:rsidR="00513F56" w:rsidRPr="008A0162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84516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8A0162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973C9B" w14:textId="77777777" w:rsidR="00E45311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75FD02FD" w14:textId="607F96E2" w:rsidR="0093064A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водонагревателями, оборудованные унитазами, раковинами, мойками, душами и ваннами длиной 1500</w:t>
            </w:r>
            <w:r w:rsidR="00B03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3058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</w:t>
            </w:r>
            <w:r w:rsidR="004F06AE" w:rsidRPr="008A0162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  <w:r w:rsidR="004F06A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9535" w14:textId="77777777" w:rsidR="0093064A" w:rsidRPr="008A0162" w:rsidRDefault="00513F56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с водоразборной колонкой;</w:t>
            </w:r>
          </w:p>
          <w:p w14:paraId="7530B7F1" w14:textId="19CC46F4" w:rsidR="0093064A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B0305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690D8066" w14:textId="4CCAB2DD" w:rsidR="00BC2954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 w:rsidR="00B0305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</w:t>
            </w:r>
            <w:r w:rsidR="00CF0C2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года постройки включительно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03BFF7" w14:textId="77777777" w:rsidR="00E45311" w:rsidRPr="008A0162" w:rsidRDefault="00BC2954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E84AB0" w14:textId="173CB948" w:rsidR="00FA6A58" w:rsidRPr="008A0162" w:rsidRDefault="00FA6A58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B03058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1AC34B6F" w14:textId="0A1C42BF" w:rsidR="00372209" w:rsidRPr="008A0162" w:rsidRDefault="00852AD4" w:rsidP="0027095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тепловая энергия – 7422,00 руб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./Гкал,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15387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электрическая энергия для населения, проживающего в сельских населенных </w:t>
            </w:r>
          </w:p>
        </w:tc>
      </w:tr>
      <w:tr w:rsidR="005B0F92" w:rsidRPr="008A0162" w14:paraId="6AD74616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584" w14:textId="77777777" w:rsidR="005B0F92" w:rsidRPr="008A0162" w:rsidRDefault="005B0F9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412" w14:textId="77777777" w:rsidR="005B0F92" w:rsidRPr="008A0162" w:rsidRDefault="005B0F9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C70" w14:textId="77777777" w:rsidR="005B0F92" w:rsidRPr="008A0162" w:rsidRDefault="005B0F9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0F92" w:rsidRPr="008A0162" w14:paraId="1DE26C65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D47E" w14:textId="77777777" w:rsidR="005B0F92" w:rsidRPr="008A0162" w:rsidRDefault="005B0F92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EC7F" w14:textId="77777777" w:rsidR="005B0F92" w:rsidRPr="008A0162" w:rsidRDefault="005B0F92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392" w14:textId="76EFB607" w:rsidR="00B8061D" w:rsidRPr="00852AD4" w:rsidRDefault="00B8061D" w:rsidP="00B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AD4">
              <w:rPr>
                <w:rFonts w:ascii="Times New Roman" w:hAnsi="Times New Roman"/>
                <w:sz w:val="20"/>
                <w:szCs w:val="20"/>
              </w:rPr>
              <w:t xml:space="preserve">пунктах 3,20 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руб./кВт·ч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, с ростом </w:t>
            </w:r>
            <w:r w:rsidR="003D39C7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одноставочный тариф,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дифференцированный по двум зонам суток: дневная зона: рост –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процента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процента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157,00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41,40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5043,00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2379,00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852AD4">
              <w:rPr>
                <w:rFonts w:ascii="Calibri" w:hAnsi="Calibri"/>
              </w:rPr>
              <w:t>.</w:t>
            </w:r>
          </w:p>
          <w:p w14:paraId="7CD0B836" w14:textId="77777777" w:rsidR="00B8061D" w:rsidRDefault="00B8061D" w:rsidP="00B8061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73DE1EB4" w14:textId="46A8B4D1" w:rsidR="005B0F92" w:rsidRPr="008A0162" w:rsidRDefault="00B8061D" w:rsidP="00B8061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устанавливается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постоянно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F92" w:rsidRPr="008A0162">
              <w:rPr>
                <w:rFonts w:ascii="Times New Roman" w:hAnsi="Times New Roman"/>
                <w:sz w:val="20"/>
                <w:szCs w:val="20"/>
              </w:rPr>
              <w:t xml:space="preserve">проживающего на территории муниципального образования населения численностью 1477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="005B0F92"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5B0F92">
              <w:rPr>
                <w:rFonts w:ascii="Times New Roman" w:hAnsi="Times New Roman"/>
                <w:sz w:val="20"/>
                <w:szCs w:val="20"/>
              </w:rPr>
              <w:br/>
            </w:r>
            <w:r w:rsidR="005B0F92" w:rsidRPr="008A0162">
              <w:rPr>
                <w:rFonts w:ascii="Times New Roman" w:hAnsi="Times New Roman"/>
                <w:sz w:val="20"/>
                <w:szCs w:val="20"/>
              </w:rPr>
              <w:t>0,96 процент</w:t>
            </w:r>
            <w:r w:rsidR="005B0F9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5B0F92"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2B4CDEB2" w14:textId="77777777" w:rsidR="005B0F92" w:rsidRPr="008A0162" w:rsidRDefault="005B0F92" w:rsidP="005B0F9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1477 человек. </w:t>
            </w:r>
          </w:p>
          <w:p w14:paraId="6D8B8E63" w14:textId="38A3B996" w:rsidR="005B0F92" w:rsidRPr="008A0162" w:rsidRDefault="005B0F92" w:rsidP="005B0F9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0,96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70952411" w14:textId="77777777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8D7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059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8A0162" w:rsidRPr="008A0162" w14:paraId="20BB003E" w14:textId="77777777" w:rsidTr="00FD2EA7">
        <w:trPr>
          <w:trHeight w:val="89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2EF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DE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6BF" w14:textId="285DDF70" w:rsidR="003312C9" w:rsidRPr="008A0162" w:rsidRDefault="000C38D4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5B0F92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5B0F92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7ABDD996" w14:textId="77777777" w:rsidR="0029162F" w:rsidRPr="008A0162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DF7173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514547" w14:textId="77777777" w:rsidR="00513F5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28DBA350" w14:textId="46EA770A" w:rsidR="0093064A" w:rsidRPr="008A0162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5B0F9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0D150AD5" w14:textId="2BE59286" w:rsidR="0093064A" w:rsidRPr="008A0162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кирпича, после </w:t>
            </w:r>
            <w:r w:rsidR="005B0F9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7B4D4DE4" w14:textId="2132FAFE" w:rsidR="0093064A" w:rsidRPr="008A0162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 w:rsidR="005B0F9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5FB20CBA" w14:textId="3BD3B3B9" w:rsidR="00236ECC" w:rsidRPr="008A0162" w:rsidRDefault="00236ECC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после </w:t>
            </w:r>
            <w:r w:rsidR="005B0F9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4C9F20CC" w14:textId="77777777" w:rsidR="00564347" w:rsidRPr="008A0162" w:rsidRDefault="00564347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материалов;</w:t>
            </w:r>
          </w:p>
          <w:p w14:paraId="5D299EB9" w14:textId="65271BFC" w:rsidR="004C04D1" w:rsidRPr="008A0162" w:rsidRDefault="00E45311" w:rsidP="00B8061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</w:t>
            </w:r>
            <w:r w:rsidR="00D67784" w:rsidRPr="008A0162">
              <w:rPr>
                <w:rFonts w:ascii="Times New Roman" w:hAnsi="Times New Roman"/>
                <w:sz w:val="20"/>
                <w:szCs w:val="20"/>
              </w:rPr>
              <w:t>йками,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 xml:space="preserve"> душами и ваннами длиной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1500</w:t>
            </w:r>
            <w:r w:rsidR="007E0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A54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</w:tc>
      </w:tr>
      <w:tr w:rsidR="006A4012" w:rsidRPr="008A0162" w14:paraId="3E3B17D0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9B3" w14:textId="77777777" w:rsidR="006A4012" w:rsidRPr="008A0162" w:rsidRDefault="006A401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2B2" w14:textId="77777777" w:rsidR="006A4012" w:rsidRPr="008A0162" w:rsidRDefault="006A401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91F" w14:textId="77777777" w:rsidR="006A4012" w:rsidRPr="008A0162" w:rsidRDefault="006A401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4012" w:rsidRPr="008A0162" w14:paraId="445F0845" w14:textId="77777777" w:rsidTr="00FD2EA7">
        <w:trPr>
          <w:trHeight w:val="89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AA2" w14:textId="77777777" w:rsidR="006A4012" w:rsidRPr="008A0162" w:rsidRDefault="006A4012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619" w14:textId="77777777" w:rsidR="006A4012" w:rsidRPr="008A0162" w:rsidRDefault="006A4012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4AE" w14:textId="50C7D231" w:rsidR="00B8061D" w:rsidRPr="008A0162" w:rsidRDefault="00B8061D" w:rsidP="00B8061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душами; </w:t>
            </w:r>
          </w:p>
          <w:p w14:paraId="71A90043" w14:textId="77777777" w:rsidR="00B8061D" w:rsidRPr="008A0162" w:rsidRDefault="00B8061D" w:rsidP="00B8061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 без водонагревателей с водопроводом и канализацией, оборудованные раковинами, мойками и унитазами; </w:t>
            </w:r>
          </w:p>
          <w:p w14:paraId="7B7C0E5C" w14:textId="77777777" w:rsidR="00B8061D" w:rsidRPr="008A0162" w:rsidRDefault="00B8061D" w:rsidP="00B8061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использующиеся в качестве общежитий (многоквартирные дома с коммунальными квартирами), оборудованные мойками, раковинами, унитазами, с душевыми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централизованным холодным водоснабжением, водоотведением, водонагревателями; </w:t>
            </w:r>
          </w:p>
          <w:p w14:paraId="613FE1B8" w14:textId="77777777" w:rsidR="00B8061D" w:rsidRPr="008A0162" w:rsidRDefault="00B8061D" w:rsidP="00B8061D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мойками.</w:t>
            </w:r>
          </w:p>
          <w:p w14:paraId="6AC34B40" w14:textId="77777777" w:rsidR="00B8061D" w:rsidRPr="008A0162" w:rsidRDefault="00B8061D" w:rsidP="00B8061D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от 1 до 5. </w:t>
            </w:r>
          </w:p>
          <w:p w14:paraId="5437DF40" w14:textId="77777777" w:rsidR="00F56E69" w:rsidRDefault="00B8061D" w:rsidP="00F56E6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Размер и темпы изменения тарифов с 01 января 2023 года по 31 декабря 2023 года:</w:t>
            </w:r>
          </w:p>
          <w:p w14:paraId="19533B97" w14:textId="6B96652A" w:rsidR="006A4012" w:rsidRPr="009E3513" w:rsidRDefault="00B8061D" w:rsidP="00F56E6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3798,80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 электрическая энергия для населения, проживающего в сельских населенных пунктах –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 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дифференцированный по двум зонам суток: дневная зона: рост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</w:t>
            </w:r>
            <w:r w:rsidR="006A4012" w:rsidRPr="009E35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–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питьевая вода –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40,61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33,36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из групповых резервуарных установок – 111,74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111,65 руб./кг, 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5260  руб./т, рост – </w:t>
            </w:r>
            <w:r w:rsidR="00D654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2465 руб./куб. м,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обращение с твердыми коммунальными отходами –  1888,09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A4012"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921E1D4" w14:textId="77777777" w:rsidR="006A4012" w:rsidRPr="008A0162" w:rsidRDefault="006A4012" w:rsidP="006A401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Объемы потребления коммунальных услуг приняты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13E150EB" w14:textId="249C7611" w:rsidR="006A4012" w:rsidRPr="008A0162" w:rsidRDefault="006A4012" w:rsidP="006A401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7379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4,80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45EA051D" w14:textId="5E858E01" w:rsidR="006A4012" w:rsidRPr="008A0162" w:rsidRDefault="006A4012" w:rsidP="006A401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7379 человек. </w:t>
            </w:r>
          </w:p>
          <w:p w14:paraId="4240A0A1" w14:textId="1409D93E" w:rsidR="006A4012" w:rsidRPr="008A0162" w:rsidRDefault="006A4012" w:rsidP="006A401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4,80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5660FB19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69E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8CC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Бабстовское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C4D" w14:textId="34519259" w:rsidR="003312C9" w:rsidRPr="008A0162" w:rsidRDefault="0039164F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6A4012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6A4012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112F15B8" w14:textId="5EA85DC7" w:rsidR="00351236" w:rsidRPr="008A0162" w:rsidRDefault="0029162F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DF7173" w:rsidRPr="008A0162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холодное </w:t>
            </w:r>
            <w:r w:rsidR="009E35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водоснабжение, </w:t>
            </w:r>
            <w:r w:rsidR="009E35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водоотведение, </w:t>
            </w:r>
            <w:r w:rsidR="009E35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3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твердое топливо </w:t>
            </w:r>
          </w:p>
        </w:tc>
      </w:tr>
      <w:tr w:rsidR="003D1A4F" w:rsidRPr="008A0162" w14:paraId="68F3BED5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31C" w14:textId="77777777" w:rsidR="003D1A4F" w:rsidRPr="008A0162" w:rsidRDefault="003D1A4F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7D8" w14:textId="77777777" w:rsidR="003D1A4F" w:rsidRPr="008A0162" w:rsidRDefault="003D1A4F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7CE" w14:textId="77777777" w:rsidR="003D1A4F" w:rsidRPr="008A0162" w:rsidRDefault="003D1A4F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1A4F" w:rsidRPr="008A0162" w14:paraId="6650AB62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30C" w14:textId="77777777" w:rsidR="003D1A4F" w:rsidRPr="008A0162" w:rsidRDefault="003D1A4F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E3F" w14:textId="77777777" w:rsidR="003D1A4F" w:rsidRPr="008A0162" w:rsidRDefault="003D1A4F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24A" w14:textId="1E4DC7EA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уголь, дрова) для печного отопления, обращение с твердыми коммунальными отходами.</w:t>
            </w:r>
          </w:p>
          <w:p w14:paraId="4CE4FA9B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076EF177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 и кирпича до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46321DF3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 и кирпича после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0BB3C434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дома, использующиеся в качестве общежитий (многоквартирные дома с коммунальными квартирами), оборудованные мойками, раковинами, унитазами, с душевыми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централизованным холодным водоснабжением, водоотведением, водонагревателями; </w:t>
            </w:r>
          </w:p>
          <w:p w14:paraId="0A7AB8F7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1550 мм с душем;</w:t>
            </w:r>
          </w:p>
          <w:p w14:paraId="21168671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унитазами.</w:t>
            </w:r>
          </w:p>
          <w:p w14:paraId="7830650E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73A1B947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50A915E1" w14:textId="0694A6A7" w:rsidR="003D1A4F" w:rsidRPr="003D39C7" w:rsidRDefault="003D1A4F" w:rsidP="003D1A4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6AE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4228,66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сельских населенных пунктах –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122,49 процента</w:t>
            </w:r>
            <w:r w:rsidR="009E3513"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37,48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26,10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5260,00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2465,00 руб./куб. м,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обращение с твердыми коммунальными отходами –  1888,09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1B92DA3" w14:textId="77777777" w:rsidR="003D1A4F" w:rsidRPr="008A0162" w:rsidRDefault="003D1A4F" w:rsidP="003D1A4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Объемы потребления коммунальных услуг приняты согласно установленным приборам учета или при их отсутствии по нормативам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381871F9" w14:textId="7942F0DE" w:rsidR="003D1A4F" w:rsidRPr="008A0162" w:rsidRDefault="003D1A4F" w:rsidP="003D1A4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4627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3,01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1CD93A4C" w14:textId="77777777" w:rsidR="003D1A4F" w:rsidRPr="008A0162" w:rsidRDefault="003D1A4F" w:rsidP="003D1A4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4627 человек. </w:t>
            </w:r>
          </w:p>
          <w:p w14:paraId="6FC7FD63" w14:textId="08FB0A92" w:rsidR="003D1A4F" w:rsidRPr="008A0162" w:rsidRDefault="003D1A4F" w:rsidP="003D1A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или меньше него)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3,01 процента от общей численности населения на территории Еврейской автономной области</w:t>
            </w:r>
          </w:p>
        </w:tc>
      </w:tr>
      <w:tr w:rsidR="008A0162" w:rsidRPr="008A0162" w14:paraId="5D8A46BE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451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965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37D" w14:textId="0FA61C8A" w:rsidR="00351236" w:rsidRPr="008A0162" w:rsidRDefault="00741743" w:rsidP="00730D2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19045C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19045C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</w:t>
            </w:r>
          </w:p>
        </w:tc>
      </w:tr>
      <w:tr w:rsidR="0019045C" w:rsidRPr="008A0162" w14:paraId="548CD515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BDB" w14:textId="77777777" w:rsidR="0019045C" w:rsidRPr="008A0162" w:rsidRDefault="0019045C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54E" w14:textId="77777777" w:rsidR="0019045C" w:rsidRPr="008A0162" w:rsidRDefault="0019045C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CBE" w14:textId="77777777" w:rsidR="0019045C" w:rsidRPr="008A0162" w:rsidRDefault="0019045C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045C" w:rsidRPr="008A0162" w14:paraId="1B8B39E1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E53" w14:textId="77777777" w:rsidR="0019045C" w:rsidRPr="008A0162" w:rsidRDefault="0019045C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67B" w14:textId="77777777" w:rsidR="0019045C" w:rsidRPr="008A0162" w:rsidRDefault="0019045C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8A4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9AF">
              <w:rPr>
                <w:rFonts w:ascii="Times New Roman" w:hAnsi="Times New Roman"/>
                <w:sz w:val="20"/>
                <w:szCs w:val="20"/>
              </w:rPr>
              <w:t>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DA7D98A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газоснабжение, твердое топливо (уголь, дрова) для печного отопления, обращение с твердыми коммунальными отходами.</w:t>
            </w:r>
          </w:p>
          <w:p w14:paraId="3B51546E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14:paraId="3A20DCDF" w14:textId="77777777" w:rsidR="009E3513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19C639D8" w14:textId="12D2859E" w:rsidR="009E3513" w:rsidRPr="003D39C7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электрическая энергия для населения, проживающего в сельских населенных пунктах – 3,20 руб./</w:t>
            </w:r>
            <w:r w:rsidRPr="009E3513">
              <w:rPr>
                <w:color w:val="000000" w:themeColor="text1"/>
              </w:rPr>
              <w:t xml:space="preserve"> 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5260,00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2465,00 руб./куб. м,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9E35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обращение с твердыми коммунальными отходами – 1888,09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7822205" w14:textId="77777777" w:rsidR="009E3513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Объемы потребления коммунальных услуг приняты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44E27EE6" w14:textId="555FE32F" w:rsidR="0019045C" w:rsidRPr="008A0162" w:rsidRDefault="009E3513" w:rsidP="009E351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45C" w:rsidRPr="008A0162">
              <w:rPr>
                <w:rFonts w:ascii="Times New Roman" w:hAnsi="Times New Roman"/>
                <w:sz w:val="20"/>
                <w:szCs w:val="20"/>
              </w:rPr>
              <w:t xml:space="preserve">проживающего на территории муниципального образования населения численностью 788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="0019045C"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19045C">
              <w:rPr>
                <w:rFonts w:ascii="Times New Roman" w:hAnsi="Times New Roman"/>
                <w:sz w:val="20"/>
                <w:szCs w:val="20"/>
              </w:rPr>
              <w:br/>
            </w:r>
            <w:r w:rsidR="0019045C" w:rsidRPr="008A0162">
              <w:rPr>
                <w:rFonts w:ascii="Times New Roman" w:hAnsi="Times New Roman"/>
                <w:sz w:val="20"/>
                <w:szCs w:val="20"/>
              </w:rPr>
              <w:t>0,51 процент</w:t>
            </w:r>
            <w:r w:rsidR="0019045C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19045C"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402B1B4A" w14:textId="228AE7D1" w:rsidR="0019045C" w:rsidRPr="008A0162" w:rsidRDefault="0019045C" w:rsidP="0019045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788 человек. </w:t>
            </w:r>
          </w:p>
          <w:p w14:paraId="0EB39C98" w14:textId="21D04915" w:rsidR="0019045C" w:rsidRPr="008A0162" w:rsidRDefault="0019045C" w:rsidP="0019045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0,51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15D7B460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A0A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480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Дежневское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EA9" w14:textId="38681ED3" w:rsidR="004C04D1" w:rsidRPr="008A0162" w:rsidRDefault="006D0CC0" w:rsidP="003312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374377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374377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6315EC0B" w14:textId="77777777" w:rsidR="0029162F" w:rsidRPr="008A0162" w:rsidRDefault="0029162F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FB2DFC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, дрова) для печного отопления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0D5A1B" w14:textId="77777777" w:rsidR="0029162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2A469E2B" w14:textId="2A44700F" w:rsidR="0029162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</w:t>
            </w:r>
            <w:r w:rsidR="00374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4377" w:rsidRPr="006306A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14:paraId="722EA1B9" w14:textId="1E8BAEC4"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374377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307A7C" w14:textId="744658C3" w:rsidR="00351236" w:rsidRPr="008A0162" w:rsidRDefault="00601C86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384D" w:rsidRPr="008A0162" w14:paraId="6B6C0212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77D" w14:textId="77777777" w:rsidR="003E384D" w:rsidRPr="008A0162" w:rsidRDefault="003E384D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4A2" w14:textId="77777777" w:rsidR="003E384D" w:rsidRPr="008A0162" w:rsidRDefault="003E384D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CF7" w14:textId="77777777" w:rsidR="003E384D" w:rsidRPr="008A0162" w:rsidRDefault="003E384D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384D" w:rsidRPr="008A0162" w14:paraId="145812BE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E08" w14:textId="77777777" w:rsidR="003E384D" w:rsidRPr="008A0162" w:rsidRDefault="003E384D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657" w14:textId="77777777" w:rsidR="003E384D" w:rsidRPr="008A0162" w:rsidRDefault="003E384D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7DB" w14:textId="49C82461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2CC6F370" w14:textId="03B3F26C" w:rsidR="00A075EF" w:rsidRPr="00A075EF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6AE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3764,30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сельских населенных пунктах –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 рост – 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101,95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175,18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 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5260,00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2465,00 руб./куб. м,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обращение с твердыми коммунальными отходами –  1888,09 руб./куб. м,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6775D24C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2E1199CF" w14:textId="47DCE6D5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1534 человек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1,00 процент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Еврейской автономной области. </w:t>
            </w:r>
          </w:p>
          <w:p w14:paraId="4CB2C315" w14:textId="3BB0D099" w:rsidR="003E384D" w:rsidRPr="008A0162" w:rsidRDefault="003E384D" w:rsidP="003E384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– 1534 человека. </w:t>
            </w:r>
          </w:p>
          <w:p w14:paraId="4B83A4DA" w14:textId="1617A539" w:rsidR="003E384D" w:rsidRPr="008A0162" w:rsidRDefault="003E384D" w:rsidP="003E384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1,00 процент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Еврейской автономной области</w:t>
            </w:r>
          </w:p>
        </w:tc>
      </w:tr>
      <w:tr w:rsidR="008A0162" w:rsidRPr="008A0162" w14:paraId="1098D940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BB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25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Биджанское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62C" w14:textId="0D734ADD" w:rsidR="003312C9" w:rsidRPr="008A0162" w:rsidRDefault="00BC29DA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3E384D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3E384D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7079E66" w14:textId="77777777" w:rsidR="0029162F" w:rsidRPr="008A0162" w:rsidRDefault="0029162F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C62FD1" w:rsidRPr="008A0162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0A5495C9" w14:textId="77777777"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6A02F49E" w14:textId="41740987" w:rsidR="002C4F2E" w:rsidRPr="008A0162" w:rsidRDefault="00E45311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C62FD1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</w:t>
            </w:r>
            <w:r w:rsidR="00C62FD1" w:rsidRPr="008A0162">
              <w:rPr>
                <w:rFonts w:ascii="Times New Roman" w:hAnsi="Times New Roman"/>
                <w:sz w:val="20"/>
                <w:szCs w:val="20"/>
              </w:rPr>
              <w:t>удованные унитазами, раковинами,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мойками, душами и ваннами длиной 1500</w:t>
            </w:r>
            <w:r w:rsidR="003E38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84D" w:rsidRPr="006306A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– </w:t>
            </w:r>
            <w:r w:rsidR="003E38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0E6F3EDF" w14:textId="77777777" w:rsidR="00C62FD1" w:rsidRPr="008A0162" w:rsidRDefault="002C4F2E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14:paraId="5CCBB2F2" w14:textId="1B9E5B02"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кирпича, до </w:t>
            </w:r>
            <w:r w:rsidR="003E384D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D6AADC2" w14:textId="1A83FC7C" w:rsidR="00351236" w:rsidRPr="008A0162" w:rsidRDefault="00601C86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5E40" w:rsidRPr="008A0162" w14:paraId="04F4C411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703" w14:textId="77777777" w:rsidR="00CF5E40" w:rsidRPr="008A0162" w:rsidRDefault="00CF5E40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952" w14:textId="77777777" w:rsidR="00CF5E40" w:rsidRPr="008A0162" w:rsidRDefault="00CF5E40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05A" w14:textId="77777777" w:rsidR="00CF5E40" w:rsidRPr="008A0162" w:rsidRDefault="00CF5E40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5E40" w:rsidRPr="008A0162" w14:paraId="070C099C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6CC" w14:textId="77777777" w:rsidR="00CF5E40" w:rsidRPr="008A0162" w:rsidRDefault="00CF5E40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63D" w14:textId="77777777" w:rsidR="00CF5E40" w:rsidRPr="008A0162" w:rsidRDefault="00CF5E40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BCB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14:paraId="5FB79408" w14:textId="10BA560C" w:rsidR="00A075EF" w:rsidRPr="00A075EF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6AE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3764,30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сельских населенных пунктах – 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одноставочный тариф, дифференцированный по двум зонам суток: дневная зона: рост –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101,95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175,18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в баллонах с доставкой до потребителя – 111,65 руб./кг, рост –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5260,00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2465,00 руб./куб. м, рост –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обращение с твердыми коммунальными отходами – 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1888,09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0B6D3F9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Объемы потребления коммунальных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20EEB281" w14:textId="7D352D6B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3205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2,08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0042B770" w14:textId="40F5E28E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– 3205 человек. </w:t>
            </w:r>
          </w:p>
          <w:p w14:paraId="1DA2BBD1" w14:textId="00867994" w:rsidR="00CF5E40" w:rsidRPr="008A0162" w:rsidRDefault="00CF5E40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2,08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5E5EB41E" w14:textId="77777777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3B2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D64" w14:textId="77777777" w:rsidR="00E45311" w:rsidRPr="008A0162" w:rsidRDefault="00E45311" w:rsidP="00CC5F7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«Смидовичский муниципальный район»</w:t>
            </w:r>
          </w:p>
        </w:tc>
      </w:tr>
      <w:tr w:rsidR="008A0162" w:rsidRPr="008A0162" w14:paraId="421C4537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4FA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21B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Смидовичское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63D" w14:textId="1B0BBB55" w:rsidR="003312C9" w:rsidRPr="008A0162" w:rsidRDefault="00577798" w:rsidP="003312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B37C88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B37C88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7B260998" w14:textId="77777777" w:rsidR="0012250D" w:rsidRPr="008A0162" w:rsidRDefault="0012250D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</w:t>
            </w:r>
            <w:r w:rsidR="00D912F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577798" w:rsidRPr="008A0162">
              <w:rPr>
                <w:rFonts w:ascii="Times New Roman" w:hAnsi="Times New Roman"/>
                <w:sz w:val="20"/>
                <w:szCs w:val="20"/>
              </w:rPr>
              <w:t xml:space="preserve">, обращение с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4AFA96" w14:textId="77777777"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407C3BC3" w14:textId="3FD521C1"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</w:t>
            </w:r>
            <w:r w:rsidR="00B37C8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790D77A3" w14:textId="6E7CB4B7"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</w:t>
            </w:r>
            <w:r w:rsidR="0012250D" w:rsidRPr="008A0162">
              <w:rPr>
                <w:rFonts w:ascii="Times New Roman" w:hAnsi="Times New Roman"/>
                <w:sz w:val="20"/>
                <w:szCs w:val="20"/>
              </w:rPr>
              <w:t xml:space="preserve">кирпича до </w:t>
            </w:r>
            <w:r w:rsidR="00B37C88">
              <w:rPr>
                <w:rFonts w:ascii="Times New Roman" w:hAnsi="Times New Roman"/>
                <w:sz w:val="20"/>
                <w:szCs w:val="20"/>
              </w:rPr>
              <w:br/>
            </w:r>
            <w:r w:rsidR="0012250D"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14B39337" w14:textId="77777777"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</w:t>
            </w:r>
            <w:r w:rsidR="0012250D" w:rsidRPr="008A0162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14:paraId="1E4B1974" w14:textId="6510DBC1" w:rsidR="00351236" w:rsidRPr="008A0162" w:rsidRDefault="009C33AC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 w:rsidR="00B37C88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</w:tc>
      </w:tr>
      <w:tr w:rsidR="00B474AE" w:rsidRPr="008A0162" w14:paraId="0045A989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892" w14:textId="77777777" w:rsidR="00B474AE" w:rsidRPr="008A0162" w:rsidRDefault="00B474AE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EFA" w14:textId="77777777" w:rsidR="00B474AE" w:rsidRPr="008A0162" w:rsidRDefault="00B474AE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2EA" w14:textId="77777777" w:rsidR="00B474AE" w:rsidRPr="008A0162" w:rsidRDefault="00B474AE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474AE" w:rsidRPr="008A0162" w14:paraId="1675B357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406" w14:textId="77777777" w:rsidR="00B474AE" w:rsidRPr="008A0162" w:rsidRDefault="00B474AE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D74" w14:textId="77777777" w:rsidR="00B474AE" w:rsidRPr="008A0162" w:rsidRDefault="00B474AE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84C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унитазами, раковинами, мойками, ваннами длиной 1500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06031BE6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1550 мм с душем; </w:t>
            </w:r>
          </w:p>
          <w:p w14:paraId="4051FA55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14:paraId="23FD5610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водоразборными колонками; </w:t>
            </w:r>
          </w:p>
          <w:p w14:paraId="48DB6CB8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 и мойками.</w:t>
            </w:r>
          </w:p>
          <w:p w14:paraId="24E69E92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3E5E04B5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56E7FB5E" w14:textId="5783C8A0" w:rsidR="00A075EF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– 5263,14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городского населения по одноставочным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тарифам – 4,57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одноставочный тариф, дифференцированный по двум зонам суток: дневная зона: рост –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89,53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93,73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из групповых резервуарных установок – 111,74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5218,00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2200,00 руб./куб. м, рост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A075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обращение с твердыми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коммунальными отходами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1888,09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F8FEB0" w14:textId="31ED80D6" w:rsidR="00B474AE" w:rsidRPr="008A0162" w:rsidRDefault="00B474AE" w:rsidP="00B474A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1C4F82B4" w14:textId="4FA9CD67" w:rsidR="00B474AE" w:rsidRPr="008A0162" w:rsidRDefault="00B474AE" w:rsidP="00B474A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6284 человек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4,09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3155E1EC" w14:textId="637C6972" w:rsidR="00B474AE" w:rsidRPr="008A0162" w:rsidRDefault="00B474AE" w:rsidP="00B474A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установленному индексу по Еврейской автономной области</w:t>
            </w:r>
            <w:r w:rsidR="001D0E72"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6284 человек</w:t>
            </w:r>
            <w:r w:rsidR="001D0E7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BC66DF8" w14:textId="1CF2101D" w:rsidR="00B474AE" w:rsidRPr="008A0162" w:rsidRDefault="00B474AE" w:rsidP="00B474A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1D0E7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4,09 процент</w:t>
            </w:r>
            <w:r w:rsidR="001D0E7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01551F0F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329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01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CAC" w14:textId="2C1E6474" w:rsidR="00372209" w:rsidRPr="008A0162" w:rsidRDefault="009640E3" w:rsidP="00730D2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1D0E72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1D0E72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proofErr w:type="gramStart"/>
            <w:r w:rsidR="00D654EF">
              <w:rPr>
                <w:rFonts w:ascii="Times New Roman" w:hAnsi="Times New Roman"/>
                <w:sz w:val="20"/>
                <w:szCs w:val="20"/>
              </w:rPr>
              <w:t>в</w:t>
            </w:r>
            <w:r w:rsidR="00A0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 xml:space="preserve"> соответствии</w:t>
            </w:r>
            <w:proofErr w:type="gramEnd"/>
            <w:r w:rsidR="00A075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A0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 xml:space="preserve"> постановлением </w:t>
            </w:r>
            <w:r w:rsidR="00A0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 xml:space="preserve">Правительства </w:t>
            </w:r>
            <w:r w:rsidR="00A0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 xml:space="preserve">Российской </w:t>
            </w:r>
          </w:p>
        </w:tc>
      </w:tr>
      <w:tr w:rsidR="00FF09C9" w:rsidRPr="008A0162" w14:paraId="2A441F31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94B" w14:textId="77777777" w:rsidR="00FF09C9" w:rsidRPr="008A0162" w:rsidRDefault="00FF09C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ACF" w14:textId="77777777" w:rsidR="00FF09C9" w:rsidRPr="008A0162" w:rsidRDefault="00FF09C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4B7" w14:textId="77777777" w:rsidR="00FF09C9" w:rsidRPr="008A0162" w:rsidRDefault="00FF09C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09C9" w:rsidRPr="008A0162" w14:paraId="51C864B6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B7C" w14:textId="77777777" w:rsidR="00FF09C9" w:rsidRPr="008A0162" w:rsidRDefault="00FF09C9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B6A" w14:textId="77777777" w:rsidR="00FF09C9" w:rsidRPr="008A0162" w:rsidRDefault="00FF09C9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309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9AF">
              <w:rPr>
                <w:rFonts w:ascii="Times New Roman" w:hAnsi="Times New Roman"/>
                <w:sz w:val="20"/>
                <w:szCs w:val="20"/>
              </w:rPr>
              <w:t>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1A58C698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 водоотведение, газоснабжение, твердое топливо (уголь, дрова) для печного отопления,</w:t>
            </w:r>
            <w:r w:rsidRPr="008A0162"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14:paraId="5AC78325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32FEF8AF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7A972E08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14:paraId="14CDEEA8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после 1999 года постройки;</w:t>
            </w:r>
          </w:p>
          <w:p w14:paraId="3B495F59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08DBBBA4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после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70BA420A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34847411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душа;</w:t>
            </w:r>
          </w:p>
          <w:p w14:paraId="58658285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мойками;</w:t>
            </w:r>
          </w:p>
          <w:p w14:paraId="494D1A0F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2DED80F3" w14:textId="77777777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  </w:t>
            </w:r>
          </w:p>
          <w:p w14:paraId="0B78B968" w14:textId="268D8F4A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колонкой.</w:t>
            </w:r>
          </w:p>
          <w:p w14:paraId="52CB5AA5" w14:textId="316D7711" w:rsidR="00A075EF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7BF4C1F8" w14:textId="77777777" w:rsidR="00FF09C9" w:rsidRPr="008A0162" w:rsidRDefault="00FF09C9" w:rsidP="00FF09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77C23B87" w14:textId="27B12828" w:rsidR="00FF09C9" w:rsidRPr="008A0162" w:rsidRDefault="00FF09C9" w:rsidP="00FF09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тепловая энергия – 5458,02 руб./Гкал,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городского населения по одноставочным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тарифам – 4,57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3,20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 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9C7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A075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питьевая вода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129,16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водоотведение – 96,10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газ сжиженный, реализуемый из групповых резервуарных установок – 111,74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5218,00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дрова (смешанных пород) – 2200,00 руб./куб. м, рост –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>; об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ращение с твердыми коммунальными отходами –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>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ADB367" w14:textId="680B0E91" w:rsidR="00FF09C9" w:rsidRPr="008A0162" w:rsidRDefault="00FF09C9" w:rsidP="00A075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</w:tc>
      </w:tr>
      <w:tr w:rsidR="00A075EF" w:rsidRPr="008A0162" w14:paraId="07306E7B" w14:textId="77777777" w:rsidTr="002709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418" w14:textId="77777777" w:rsidR="00A075EF" w:rsidRPr="008A0162" w:rsidRDefault="00A075E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6DC" w14:textId="77777777" w:rsidR="00A075EF" w:rsidRPr="008A0162" w:rsidRDefault="00A075E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453" w14:textId="77777777" w:rsidR="00A075EF" w:rsidRPr="008A0162" w:rsidRDefault="00A075E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075EF" w:rsidRPr="008A0162" w14:paraId="5912AAF2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937" w14:textId="77777777" w:rsidR="00A075EF" w:rsidRPr="008A0162" w:rsidRDefault="00A075EF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01E" w14:textId="77777777" w:rsidR="00A075EF" w:rsidRPr="008A0162" w:rsidRDefault="00A075EF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926" w14:textId="4BC037D6" w:rsidR="00A075EF" w:rsidRPr="008A0162" w:rsidRDefault="00A075EF" w:rsidP="00A075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1779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1,16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5642CDED" w14:textId="77777777" w:rsidR="005C6E90" w:rsidRDefault="00A075EF" w:rsidP="005C6E9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равно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установленному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1779 человек. </w:t>
            </w:r>
          </w:p>
          <w:p w14:paraId="51523045" w14:textId="575E16D7" w:rsidR="00A075EF" w:rsidRPr="003B79AF" w:rsidRDefault="00A075EF" w:rsidP="005C6E9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1,16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5475D2D3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D7E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9B6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F61" w14:textId="25006EF0" w:rsidR="00207D94" w:rsidRPr="008A0162" w:rsidRDefault="00EE2C45" w:rsidP="00207D9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143490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143490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6562E1EB" w14:textId="77777777"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1D81F1BB" w14:textId="77777777"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1D2341FE" w14:textId="6AC8590E"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кирпича и камня до</w:t>
            </w:r>
            <w:r w:rsidR="00143490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9 года постройки;</w:t>
            </w:r>
          </w:p>
          <w:p w14:paraId="6CA76372" w14:textId="230D6A52"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 xml:space="preserve">блоков до </w:t>
            </w:r>
            <w:r w:rsidR="00143490">
              <w:rPr>
                <w:rFonts w:ascii="Times New Roman" w:hAnsi="Times New Roman"/>
                <w:sz w:val="20"/>
                <w:szCs w:val="20"/>
              </w:rPr>
              <w:br/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6C9EF2C4" w14:textId="77777777"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14:paraId="2B564497" w14:textId="77777777" w:rsidR="00351236" w:rsidRDefault="00E45311" w:rsidP="00FF09C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кирпича и камня после </w:t>
            </w:r>
            <w:r w:rsidR="00143490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6F06F8D7" w14:textId="77777777" w:rsidR="005C6E90" w:rsidRDefault="005C6E90" w:rsidP="005C6E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душами;</w:t>
            </w:r>
          </w:p>
          <w:p w14:paraId="79853AA6" w14:textId="77777777" w:rsidR="005C6E90" w:rsidRPr="008A0162" w:rsidRDefault="005C6E90" w:rsidP="005C6E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без водонагревателей,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водопроводом и канализацией, оборудованные унитазами, раковинами, мойками;</w:t>
            </w:r>
          </w:p>
          <w:p w14:paraId="0727FDE6" w14:textId="77777777" w:rsidR="005C6E90" w:rsidRPr="008A0162" w:rsidRDefault="005C6E90" w:rsidP="005C6E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центральным холодным водоснабжением, водонагревателем,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душем.</w:t>
            </w:r>
          </w:p>
          <w:p w14:paraId="24442351" w14:textId="77777777" w:rsidR="005C6E90" w:rsidRPr="008A0162" w:rsidRDefault="005C6E90" w:rsidP="005C6E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650BAE32" w14:textId="77777777" w:rsidR="005C6E90" w:rsidRPr="008A0162" w:rsidRDefault="005C6E90" w:rsidP="005C6E9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316395C7" w14:textId="127932C8" w:rsidR="005C6E90" w:rsidRPr="008A0162" w:rsidRDefault="005C6E90" w:rsidP="005C6E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тепловая энергия – 5437,39 руб./Гкал,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городского населения по одноставочным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тарифам – 4,57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3,20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одноставочный тариф,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 дифференцированный по двум зонам суток: дневная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рост–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питьевая вода 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115,34 руб./куб. м,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водоотведение – 39,75 руб./куб. м,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</w:t>
            </w:r>
          </w:p>
        </w:tc>
      </w:tr>
      <w:tr w:rsidR="00FF09C9" w:rsidRPr="008A0162" w14:paraId="76AD23D8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ECF" w14:textId="77777777" w:rsidR="00FF09C9" w:rsidRPr="008A0162" w:rsidRDefault="00FF09C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FF3" w14:textId="77777777" w:rsidR="00FF09C9" w:rsidRPr="008A0162" w:rsidRDefault="00FF09C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253" w14:textId="77777777" w:rsidR="00FF09C9" w:rsidRPr="008A0162" w:rsidRDefault="00FF09C9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09C9" w:rsidRPr="008A0162" w14:paraId="4CDA83F5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F82" w14:textId="77777777" w:rsidR="00FF09C9" w:rsidRPr="008A0162" w:rsidRDefault="00FF09C9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EE4" w14:textId="77777777" w:rsidR="00FF09C9" w:rsidRPr="008A0162" w:rsidRDefault="00FF09C9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3BDD" w14:textId="525E3E0D" w:rsidR="00FF09C9" w:rsidRPr="008A0162" w:rsidRDefault="00FF09C9" w:rsidP="005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до потребителя – 111,65 руб./кг,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из групповых резервуарных установок – 111,74 руб./кг,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5218,00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2200,00 руб./куб. м, рост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</w:t>
            </w:r>
            <w:proofErr w:type="gramStart"/>
            <w:r w:rsidRPr="00122BD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2BD4">
              <w:rPr>
                <w:rFonts w:ascii="Times New Roman" w:hAnsi="Times New Roman"/>
                <w:sz w:val="20"/>
                <w:szCs w:val="20"/>
              </w:rPr>
              <w:t>1888</w:t>
            </w:r>
            <w:proofErr w:type="gramEnd"/>
            <w:r w:rsidRPr="00122BD4">
              <w:rPr>
                <w:rFonts w:ascii="Times New Roman" w:hAnsi="Times New Roman"/>
                <w:sz w:val="20"/>
                <w:szCs w:val="20"/>
              </w:rPr>
              <w:t xml:space="preserve">,09 руб./куб. м,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122B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B84FF9" w14:textId="77777777" w:rsidR="00FF09C9" w:rsidRPr="008A0162" w:rsidRDefault="00FF09C9" w:rsidP="00FF09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для населения, проживающего на территории Еврейской автономной области, в соответствии с законодательством.</w:t>
            </w:r>
          </w:p>
          <w:p w14:paraId="4CE0D042" w14:textId="7C45D02A" w:rsidR="00FF09C9" w:rsidRPr="008A0162" w:rsidRDefault="00FF09C9" w:rsidP="00FF09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7003 человек</w:t>
            </w:r>
            <w:r w:rsidR="00F56E69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4,55 процент</w:t>
            </w:r>
            <w:r>
              <w:rPr>
                <w:rFonts w:ascii="Times New Roman" w:hAnsi="Times New Roman"/>
                <w:sz w:val="20"/>
                <w:szCs w:val="20"/>
              </w:rPr>
              <w:t>а о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 общей численности населения Еврейской автономной области. </w:t>
            </w:r>
          </w:p>
          <w:p w14:paraId="67A254C8" w14:textId="3F3117C6" w:rsidR="00FF09C9" w:rsidRPr="008A0162" w:rsidRDefault="00FF09C9" w:rsidP="00FF09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7003 человека. </w:t>
            </w:r>
          </w:p>
          <w:p w14:paraId="2ECEC14D" w14:textId="246A2621" w:rsidR="00FF09C9" w:rsidRPr="008A0162" w:rsidRDefault="00FF09C9" w:rsidP="00FF09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4,55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595A6694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932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64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CAD" w14:textId="1CACBAE4" w:rsidR="00E276AB" w:rsidRPr="008A0162" w:rsidRDefault="002B5F99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8A0D1A">
              <w:rPr>
                <w:rFonts w:ascii="Times New Roman" w:hAnsi="Times New Roman"/>
                <w:sz w:val="20"/>
                <w:szCs w:val="20"/>
              </w:rPr>
              <w:t>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8A0D1A">
              <w:rPr>
                <w:rFonts w:ascii="Times New Roman" w:hAnsi="Times New Roman"/>
                <w:sz w:val="20"/>
                <w:szCs w:val="20"/>
              </w:rPr>
              <w:br/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57096580" w14:textId="77777777"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2B5F99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05138188" w14:textId="77777777" w:rsidR="00351236" w:rsidRDefault="00E45311" w:rsidP="008A0D1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20E84250" w14:textId="77777777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0944B45C" w14:textId="77777777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2BC7D0DD" w14:textId="77777777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14:paraId="2BA484E7" w14:textId="77777777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после 1999 года постройки;</w:t>
            </w:r>
          </w:p>
          <w:p w14:paraId="618B6ADB" w14:textId="77777777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кирпича после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3C8F44B3" w14:textId="77777777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1550 мм с душем; </w:t>
            </w:r>
          </w:p>
          <w:p w14:paraId="6B6823F4" w14:textId="77777777" w:rsidR="0015192D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дома, использующиеся в качестве общежитий (многоквартирные дома с коммунальными квартирами), оборудованные мойками, раковинами,</w:t>
            </w:r>
          </w:p>
          <w:p w14:paraId="1B53E8D9" w14:textId="77777777" w:rsidR="0015192D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унитазами, с душевыми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с централизованным холодным водоснабжением, водоотведением, водонагревателями; </w:t>
            </w:r>
          </w:p>
          <w:p w14:paraId="294BBB3A" w14:textId="58434C3F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холодным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водоснабжением,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центрального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водоотведения,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оборудованные</w:t>
            </w:r>
          </w:p>
        </w:tc>
      </w:tr>
      <w:tr w:rsidR="008A0D1A" w:rsidRPr="008A0162" w14:paraId="367EFB47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4BD" w14:textId="77777777" w:rsidR="008A0D1A" w:rsidRPr="008A0162" w:rsidRDefault="008A0D1A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C75" w14:textId="77777777" w:rsidR="008A0D1A" w:rsidRPr="008A0162" w:rsidRDefault="008A0D1A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727" w14:textId="77777777" w:rsidR="008A0D1A" w:rsidRPr="008A0162" w:rsidRDefault="008A0D1A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0D1A" w:rsidRPr="008A0162" w14:paraId="7DE1AE86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987" w14:textId="77777777" w:rsidR="008A0D1A" w:rsidRPr="008A0162" w:rsidRDefault="008A0D1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2A6" w14:textId="77777777" w:rsidR="008A0D1A" w:rsidRPr="008A0162" w:rsidRDefault="008A0D1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170" w14:textId="0F36CF03" w:rsidR="0015192D" w:rsidRPr="008A0162" w:rsidRDefault="0015192D" w:rsidP="00151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умывальниками, мойками и унитазами.</w:t>
            </w:r>
          </w:p>
          <w:p w14:paraId="39B6DE97" w14:textId="77777777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7.</w:t>
            </w:r>
          </w:p>
          <w:p w14:paraId="37860B6B" w14:textId="6DC47359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2C70DA12" w14:textId="047F696B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E2B">
              <w:rPr>
                <w:rFonts w:ascii="Times New Roman" w:hAnsi="Times New Roman"/>
                <w:sz w:val="20"/>
                <w:szCs w:val="20"/>
              </w:rPr>
              <w:t xml:space="preserve">тепловая энергия – 5718,94 руб./Гкал,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городского населения по одноставочным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тарифам – 4,57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3,20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рост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1519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питьевая вода 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96,52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водоотведение – 96,45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газ сжиженный, реализуемый из групповых резервуарных установок – 111,74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5218,00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2200,00 руб./куб. м, рост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>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6AA1FC" w14:textId="74701CEF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7C2946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15D4F1ED" w14:textId="26FBE88B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7C2946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численностью 4303 человек</w:t>
            </w:r>
            <w:r w:rsidR="0015192D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2,80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2551DF7A" w14:textId="45A2229A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</w:t>
            </w:r>
            <w:r w:rsidR="007C2946">
              <w:rPr>
                <w:rFonts w:ascii="Times New Roman" w:hAnsi="Times New Roman"/>
                <w:sz w:val="20"/>
                <w:szCs w:val="20"/>
              </w:rPr>
              <w:t xml:space="preserve"> 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4303 человек</w:t>
            </w:r>
            <w:r w:rsidR="007C2946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567E5A5" w14:textId="63DD8F2D" w:rsidR="008A0D1A" w:rsidRPr="008A0162" w:rsidRDefault="008A0D1A" w:rsidP="008A0D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7C2946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2,80 процент</w:t>
            </w:r>
            <w:r w:rsidR="007C294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04020DDA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2AE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207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0E9" w14:textId="298A7E2B" w:rsidR="00A82518" w:rsidRPr="008A0162" w:rsidRDefault="00234955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7C2946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7C2946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55C86797" w14:textId="77777777"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234955" w:rsidRPr="008A0162">
              <w:t xml:space="preserve">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14:paraId="043AE9BF" w14:textId="77777777"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6325E85A" w14:textId="76059114"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7C2946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12A5F704" w14:textId="27D36851" w:rsidR="00351236" w:rsidRPr="008A0162" w:rsidRDefault="00E45311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</w:t>
            </w:r>
            <w:r w:rsidR="007C2946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</w:tc>
      </w:tr>
      <w:tr w:rsidR="0014088F" w:rsidRPr="008A0162" w14:paraId="7B3E8078" w14:textId="77777777" w:rsidTr="002709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2E7" w14:textId="77777777" w:rsidR="0014088F" w:rsidRPr="008A0162" w:rsidRDefault="0014088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9D3" w14:textId="77777777" w:rsidR="0014088F" w:rsidRPr="008A0162" w:rsidRDefault="0014088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615" w14:textId="77777777" w:rsidR="0014088F" w:rsidRPr="008A0162" w:rsidRDefault="0014088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088F" w:rsidRPr="008A0162" w14:paraId="5EDF4406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473" w14:textId="77777777" w:rsidR="0014088F" w:rsidRPr="008A0162" w:rsidRDefault="0014088F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023" w14:textId="77777777" w:rsidR="0014088F" w:rsidRPr="008A0162" w:rsidRDefault="0014088F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38A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14:paraId="37DFF185" w14:textId="7455B47A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унитазами;</w:t>
            </w:r>
          </w:p>
          <w:p w14:paraId="254153BC" w14:textId="16F9B059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563613A9" w14:textId="03EEFBE9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водоразборными колонками.</w:t>
            </w:r>
          </w:p>
          <w:p w14:paraId="739D155B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2.</w:t>
            </w:r>
          </w:p>
          <w:p w14:paraId="6C493187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4EFDF06B" w14:textId="2914D89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– 6570,00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       электрическая энергия для населения, проживающего в сельских населенных пунктах – 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286,74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105,66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5218,00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 дрова (смешанных пород) – 2200,00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обращение с твердыми коммунальными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отходами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– 1888,09 руб./куб. м,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7E2B">
              <w:rPr>
                <w:rFonts w:ascii="Times New Roman" w:hAnsi="Times New Roman"/>
                <w:sz w:val="20"/>
                <w:szCs w:val="20"/>
              </w:rPr>
              <w:t>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FD13C1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4DEBDFFA" w14:textId="73BD3142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2039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1,33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6CFC663D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установленному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2039 человек. </w:t>
            </w:r>
          </w:p>
          <w:p w14:paraId="0322889B" w14:textId="0B666745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1,33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78F1DB09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CEA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A1B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Камышовское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345" w14:textId="4116FA15" w:rsidR="00574DEB" w:rsidRPr="008A0162" w:rsidRDefault="009D54B3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FA5E73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FA5E73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7F7748EF" w14:textId="77777777" w:rsidR="00372209" w:rsidRDefault="001B5C20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9D54B3" w:rsidRPr="008A0162">
              <w:t xml:space="preserve">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14:paraId="5336D0B7" w14:textId="265B02E5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</w:tc>
      </w:tr>
      <w:tr w:rsidR="0014088F" w:rsidRPr="008A0162" w14:paraId="643C7C3E" w14:textId="77777777" w:rsidTr="002709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ABB" w14:textId="77777777" w:rsidR="0014088F" w:rsidRPr="008A0162" w:rsidRDefault="0014088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183" w14:textId="77777777" w:rsidR="0014088F" w:rsidRPr="008A0162" w:rsidRDefault="0014088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F84" w14:textId="77777777" w:rsidR="0014088F" w:rsidRPr="008A0162" w:rsidRDefault="0014088F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088F" w:rsidRPr="008A0162" w14:paraId="35E89F8C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03B" w14:textId="77777777" w:rsidR="0014088F" w:rsidRPr="008A0162" w:rsidRDefault="0014088F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056" w14:textId="77777777" w:rsidR="0014088F" w:rsidRPr="008A0162" w:rsidRDefault="0014088F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585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5D757873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 смешанных и других материалов до 1999 года постройки;</w:t>
            </w:r>
          </w:p>
          <w:p w14:paraId="7E9AC944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душем.</w:t>
            </w:r>
          </w:p>
          <w:p w14:paraId="13281F5B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2.</w:t>
            </w:r>
          </w:p>
          <w:p w14:paraId="05479E09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278666AF" w14:textId="1FC5E642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– 6860,90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 электрическая энергия для населения, проживающего в сельских населенных пунктах – 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183,28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31,87 руб./куб. м, 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в баллонах с доставкой до потребителя – 111,65 руб./кг,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твердое печное топливо (уголь) – 5218,00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1408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дрова (смешанных пород) – 2200,00 руб./куб. м, рост –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 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1E0FE1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1E540F72" w14:textId="0B9645D6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1860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1,21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19E140B0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1860 человек. </w:t>
            </w:r>
          </w:p>
          <w:p w14:paraId="002F6955" w14:textId="4511FFCC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1,21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6FB717EB" w14:textId="77777777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150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C71" w14:textId="77777777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«Облученский муниципальный район»</w:t>
            </w:r>
          </w:p>
        </w:tc>
      </w:tr>
      <w:tr w:rsidR="008A0162" w:rsidRPr="008A0162" w14:paraId="459E44A7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FBA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811" w14:textId="60C4B981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Облученское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C83" w14:textId="2984D5E4" w:rsidR="0014088F" w:rsidRDefault="00A9782D" w:rsidP="0014088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</w:t>
            </w:r>
            <w:r w:rsidR="00BF3C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рассчитана</w:t>
            </w:r>
            <w:r w:rsidR="00BF3C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 размере, не превышающем индекс по Еврейской</w:t>
            </w:r>
            <w:r w:rsidR="001408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88F" w:rsidRPr="008A0162">
              <w:rPr>
                <w:rFonts w:ascii="Times New Roman" w:hAnsi="Times New Roman"/>
                <w:sz w:val="20"/>
                <w:szCs w:val="20"/>
              </w:rPr>
              <w:t xml:space="preserve">автономной области (с </w:t>
            </w:r>
            <w:r w:rsidR="0014088F">
              <w:rPr>
                <w:rFonts w:ascii="Times New Roman" w:hAnsi="Times New Roman"/>
                <w:sz w:val="20"/>
                <w:szCs w:val="20"/>
              </w:rPr>
              <w:t>0</w:t>
            </w:r>
            <w:r w:rsidR="0014088F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14088F">
              <w:rPr>
                <w:rFonts w:ascii="Times New Roman" w:hAnsi="Times New Roman"/>
                <w:sz w:val="20"/>
                <w:szCs w:val="20"/>
              </w:rPr>
              <w:br/>
            </w:r>
            <w:r w:rsidR="0014088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14088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14088F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C7745E5" w14:textId="77777777" w:rsidR="0014088F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горячее водоснабжение, холодное водоснабжение, водоотведение, газоснабжение, твердое топливо (уголь, дрова) для печного отопления, обращение с твердыми коммунальными отходами.</w:t>
            </w:r>
          </w:p>
          <w:p w14:paraId="3E9A6EED" w14:textId="496D4615" w:rsidR="00351236" w:rsidRPr="008A0162" w:rsidRDefault="0014088F" w:rsidP="0014088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</w:tc>
      </w:tr>
      <w:tr w:rsidR="00C71E71" w:rsidRPr="008A0162" w14:paraId="61CC2E70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230" w14:textId="77777777" w:rsidR="00C71E71" w:rsidRPr="008A0162" w:rsidRDefault="00C71E7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F7A" w14:textId="77777777" w:rsidR="00C71E71" w:rsidRPr="008A0162" w:rsidRDefault="00C71E7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C1A" w14:textId="77777777" w:rsidR="00C71E71" w:rsidRPr="008A0162" w:rsidRDefault="00C71E7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CE5" w:rsidRPr="008A0162" w14:paraId="08A456EC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EE0" w14:textId="77777777" w:rsidR="00BF3CE5" w:rsidRPr="008A0162" w:rsidRDefault="00BF3CE5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3D9" w14:textId="760D6679" w:rsidR="00BF3CE5" w:rsidRPr="008A0162" w:rsidRDefault="00C71E7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E14" w14:textId="19C58433" w:rsidR="0014088F" w:rsidRDefault="0014088F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22CB5973" w14:textId="09898B4E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после</w:t>
            </w:r>
            <w:r w:rsidR="00C71E71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1999 года постройки; </w:t>
            </w:r>
          </w:p>
          <w:p w14:paraId="6E335E53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дерева, смешанных и других материалов после 1999 года постройки; </w:t>
            </w:r>
          </w:p>
          <w:p w14:paraId="43B69648" w14:textId="6E1A58EE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</w:t>
            </w:r>
            <w:r w:rsidR="0000061F" w:rsidRPr="008A0162">
              <w:rPr>
                <w:rFonts w:ascii="Times New Roman" w:hAnsi="Times New Roman"/>
                <w:sz w:val="20"/>
                <w:szCs w:val="20"/>
              </w:rPr>
              <w:t xml:space="preserve"> 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включительно;</w:t>
            </w:r>
          </w:p>
          <w:p w14:paraId="4EB01302" w14:textId="7CB1EFFF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блоков, до </w:t>
            </w:r>
            <w:r w:rsidR="00C71E71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постройки;</w:t>
            </w:r>
          </w:p>
          <w:p w14:paraId="53D61F2C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блоков, после 1999 года постройки;</w:t>
            </w:r>
          </w:p>
          <w:p w14:paraId="5876C6F4" w14:textId="061F3DCF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</w:t>
            </w:r>
            <w:r w:rsidR="003D3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9C7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14:paraId="5FBB7507" w14:textId="2CF10F3D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</w:t>
            </w:r>
            <w:r w:rsidR="00C71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E71" w:rsidRPr="00867E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 мм с душем;</w:t>
            </w:r>
          </w:p>
          <w:p w14:paraId="35856715" w14:textId="6BFD792A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</w:t>
            </w:r>
            <w:r w:rsidR="00D15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B6B" w:rsidRPr="00867E2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59D06CCA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 </w:t>
            </w:r>
          </w:p>
          <w:p w14:paraId="2BEA6B42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водоразборной колонкой; </w:t>
            </w:r>
          </w:p>
          <w:p w14:paraId="5B218FB4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индивидуальные частные жилые дома;</w:t>
            </w:r>
          </w:p>
          <w:p w14:paraId="3192C63B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душами; </w:t>
            </w:r>
          </w:p>
          <w:p w14:paraId="66CB971A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мойками; </w:t>
            </w:r>
          </w:p>
          <w:p w14:paraId="2B70C033" w14:textId="31DADEA2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дома, использующиеся в качестве общежития, оборудованные мойками, раковинами, унитазами, с душевыми</w:t>
            </w:r>
            <w:r w:rsidR="00D15B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с централизованным холодным водоснабжением и горячим водоснабжением, водоотведением.</w:t>
            </w:r>
          </w:p>
          <w:p w14:paraId="1F8A32C1" w14:textId="77777777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13C9E1DE" w14:textId="349BC053" w:rsidR="00BF3CE5" w:rsidRPr="008A0162" w:rsidRDefault="00BF3CE5" w:rsidP="00BF3CE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D15B6B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586A7F59" w14:textId="1F4B747D" w:rsidR="0000061F" w:rsidRPr="008A0162" w:rsidRDefault="00BF3CE5" w:rsidP="0027095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– 4986,37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D15B6B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электрическая энергия для городского населения по одноставочным </w:t>
            </w:r>
            <w:r w:rsidR="00D15B6B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тарифам – 4,57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D15B6B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</w:t>
            </w:r>
            <w:r w:rsidR="00D15B6B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D15B6B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 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ночная зона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рост 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горячая вода: компонент на теплоноситель – 52,83 руб./м3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компонент на тепловую энергию – 3887,17 руб./Гкал,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компонент на холодную воду</w:t>
            </w:r>
            <w:r w:rsidR="003D3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39C7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36,39 руб./Гкал,</w:t>
            </w:r>
            <w:r w:rsidRPr="0000061F">
              <w:rPr>
                <w:rFonts w:ascii="Calibri" w:hAnsi="Calibri"/>
                <w:color w:val="000000" w:themeColor="text1"/>
              </w:rPr>
              <w:t xml:space="preserve">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 на тепловую энергию –</w:t>
            </w:r>
            <w:r w:rsidRPr="0000061F">
              <w:rPr>
                <w:rFonts w:ascii="Calibri" w:hAnsi="Calibri"/>
                <w:color w:val="000000" w:themeColor="text1"/>
              </w:rPr>
              <w:t xml:space="preserve">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6792,43</w:t>
            </w:r>
            <w:r w:rsidRPr="0000061F">
              <w:rPr>
                <w:rFonts w:ascii="Calibri" w:hAnsi="Calibri"/>
                <w:color w:val="000000" w:themeColor="text1"/>
              </w:rPr>
              <w:t xml:space="preserve">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руб./Гкал,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01591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питьевая вода – 38,98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601591"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водоотведение – </w:t>
            </w:r>
            <w:r w:rsidR="0000061F" w:rsidRPr="00F56E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63,39 руб./куб. м, рост – 100,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0061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 w:rsidR="0000061F">
              <w:rPr>
                <w:rFonts w:ascii="Times New Roman" w:hAnsi="Times New Roman"/>
                <w:sz w:val="20"/>
                <w:szCs w:val="20"/>
              </w:rPr>
              <w:t>0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0061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из групповых резервуарных установок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>111,74  руб./кг, рост – 1</w:t>
            </w:r>
            <w:r w:rsidR="0000061F">
              <w:rPr>
                <w:rFonts w:ascii="Times New Roman" w:hAnsi="Times New Roman"/>
                <w:sz w:val="20"/>
                <w:szCs w:val="20"/>
              </w:rPr>
              <w:t>0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0061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0061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>2217,00 руб./куб.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0061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 1888,09 руб./куб. м, рост – 10</w:t>
            </w:r>
            <w:r w:rsidR="0000061F">
              <w:rPr>
                <w:rFonts w:ascii="Times New Roman" w:hAnsi="Times New Roman"/>
                <w:sz w:val="20"/>
                <w:szCs w:val="20"/>
              </w:rPr>
              <w:t>0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0061F" w:rsidRPr="00867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FF2" w:rsidRPr="008A0162" w14:paraId="2BFDD241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CF2" w14:textId="77777777" w:rsidR="00B56FF2" w:rsidRPr="008A0162" w:rsidRDefault="00B56F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1FF" w14:textId="77777777" w:rsidR="00B56FF2" w:rsidRPr="008A0162" w:rsidRDefault="00B56F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4A2" w14:textId="77777777" w:rsidR="00B56FF2" w:rsidRPr="008A0162" w:rsidRDefault="00B56F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FF2" w:rsidRPr="008A0162" w14:paraId="5EEECFDA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AAD" w14:textId="77777777" w:rsidR="00B56FF2" w:rsidRPr="008A0162" w:rsidRDefault="00B56FF2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0CF" w14:textId="77777777" w:rsidR="00B56FF2" w:rsidRPr="008A0162" w:rsidRDefault="00B56FF2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44A" w14:textId="77777777" w:rsidR="00B56FF2" w:rsidRPr="008A0162" w:rsidRDefault="00B56FF2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для населения, проживающего на территории Еврейской автономной области, в соответствии с законодательством.</w:t>
            </w:r>
          </w:p>
          <w:p w14:paraId="20DE9432" w14:textId="7BFDB6C4" w:rsidR="00B56FF2" w:rsidRPr="008A0162" w:rsidRDefault="00B56FF2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9309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6,05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3E587F33" w14:textId="2FE452A8" w:rsidR="0000061F" w:rsidRDefault="00B56FF2" w:rsidP="0000061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9309 человек. </w:t>
            </w:r>
          </w:p>
          <w:p w14:paraId="66BC3FF7" w14:textId="3079DABF" w:rsidR="00B56FF2" w:rsidRPr="008A0162" w:rsidRDefault="00B56FF2" w:rsidP="0000061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6,05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2630EB1D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A3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29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«Известковское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5ED" w14:textId="71E98EE8" w:rsidR="00A82518" w:rsidRPr="008A0162" w:rsidRDefault="003A370C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B56FF2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B56FF2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5830C65C" w14:textId="77777777" w:rsidR="00716DA1" w:rsidRPr="008A0162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62369947" w14:textId="77777777"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63A31B2C" w14:textId="77777777"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из камня, кирпича до 1999 года постройки включительно; </w:t>
            </w:r>
          </w:p>
          <w:p w14:paraId="035653C9" w14:textId="1FE6006B"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 w:rsidR="00B56FF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</w:t>
            </w:r>
            <w:r w:rsidR="00A4275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года постройки; </w:t>
            </w:r>
          </w:p>
          <w:p w14:paraId="21D8EF9B" w14:textId="55AAC87C" w:rsidR="00A42750" w:rsidRPr="008A0162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после </w:t>
            </w:r>
            <w:r w:rsidR="00B56FF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1A6CDFE2" w14:textId="7E7C8552" w:rsidR="00A42750" w:rsidRPr="008A0162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 водоснабжением, водонагревателями, оборудованные унитазами, раковинами, мойками, душами и ваннами длиной 1650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–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 мм с душем;</w:t>
            </w:r>
          </w:p>
          <w:p w14:paraId="5DD59B05" w14:textId="2CC09523" w:rsidR="00A42750" w:rsidRPr="008A0162" w:rsidRDefault="00E45311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–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  <w:p w14:paraId="66A8F850" w14:textId="77777777" w:rsidR="00A42750" w:rsidRPr="008A0162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 водоснабжением, без централизованного водоотведения, оборудованные умывальниками, мойками, раковинами</w:t>
            </w:r>
            <w:r w:rsidR="00165BDB" w:rsidRPr="008A0162">
              <w:rPr>
                <w:rFonts w:ascii="Times New Roman" w:hAnsi="Times New Roman"/>
                <w:sz w:val="20"/>
                <w:szCs w:val="20"/>
              </w:rPr>
              <w:t xml:space="preserve">, унитазами; </w:t>
            </w:r>
          </w:p>
          <w:p w14:paraId="7B4B0BAC" w14:textId="77777777"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0BB3EF" w14:textId="77777777"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5D3D65" w14:textId="77777777" w:rsidR="00351236" w:rsidRDefault="00FA6A58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B56FF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154C3737" w14:textId="7A840839" w:rsidR="0000061F" w:rsidRPr="0000061F" w:rsidRDefault="0000061F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7E2B">
              <w:rPr>
                <w:rFonts w:ascii="Times New Roman" w:hAnsi="Times New Roman"/>
                <w:sz w:val="20"/>
                <w:szCs w:val="20"/>
              </w:rPr>
              <w:t xml:space="preserve">тепловая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энергия – 4093,42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городского населения по одноставочным 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тарифам –4,57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электрическая энергия для</w:t>
            </w:r>
          </w:p>
          <w:p w14:paraId="3DDB6EA8" w14:textId="46ECAAD5" w:rsidR="0000061F" w:rsidRPr="008A0162" w:rsidRDefault="0000061F" w:rsidP="0000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населения, проживающего в городских населенных пунктах в домах, оборудованных в установленном </w:t>
            </w:r>
            <w:r w:rsidRPr="00867E2B">
              <w:rPr>
                <w:rFonts w:ascii="Times New Roman" w:hAnsi="Times New Roman"/>
                <w:sz w:val="20"/>
                <w:szCs w:val="20"/>
              </w:rPr>
              <w:t xml:space="preserve">порядке стационарными электроплитами и </w:t>
            </w:r>
          </w:p>
        </w:tc>
      </w:tr>
      <w:tr w:rsidR="00B56FF2" w:rsidRPr="008A0162" w14:paraId="12B69C1A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B6C" w14:textId="77777777" w:rsidR="00B56FF2" w:rsidRPr="008A0162" w:rsidRDefault="00B56F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CB0" w14:textId="77777777" w:rsidR="00B56FF2" w:rsidRPr="008A0162" w:rsidRDefault="00B56F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D74" w14:textId="77777777" w:rsidR="00B56FF2" w:rsidRPr="008A0162" w:rsidRDefault="00B56FF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FF2" w:rsidRPr="008A0162" w14:paraId="0968EDDA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90F" w14:textId="77777777" w:rsidR="00B56FF2" w:rsidRPr="008A0162" w:rsidRDefault="00B56FF2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960" w14:textId="77777777" w:rsidR="00B56FF2" w:rsidRPr="008A0162" w:rsidRDefault="00B56FF2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4AC" w14:textId="283AB573" w:rsidR="00B56FF2" w:rsidRPr="008A0162" w:rsidRDefault="0000061F" w:rsidP="00B5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E2B">
              <w:rPr>
                <w:rFonts w:ascii="Times New Roman" w:hAnsi="Times New Roman"/>
                <w:sz w:val="20"/>
                <w:szCs w:val="20"/>
              </w:rPr>
              <w:t>(или) электроотопительными установками, и приравненные к нему –</w:t>
            </w:r>
            <w:r w:rsidR="00B56FF2">
              <w:rPr>
                <w:rFonts w:ascii="Times New Roman" w:hAnsi="Times New Roman"/>
                <w:sz w:val="20"/>
                <w:szCs w:val="20"/>
              </w:rPr>
              <w:br/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 xml:space="preserve">3,20 </w:t>
            </w:r>
            <w:r w:rsidR="00B56FF2"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="00B56FF2"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56FF2" w:rsidRPr="00581819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рост –</w:t>
            </w:r>
            <w:r w:rsidR="00B56FF2">
              <w:rPr>
                <w:rFonts w:ascii="Times New Roman" w:hAnsi="Times New Roman"/>
                <w:sz w:val="20"/>
                <w:szCs w:val="20"/>
              </w:rPr>
              <w:br/>
            </w:r>
            <w:r w:rsidR="00B56FF2" w:rsidRPr="00581819">
              <w:rPr>
                <w:rFonts w:ascii="Times New Roman" w:hAnsi="Times New Roman"/>
                <w:sz w:val="20"/>
                <w:szCs w:val="20"/>
              </w:rPr>
              <w:t>100,</w:t>
            </w:r>
            <w:r w:rsidR="00B56FF2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B56FF2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B56FF2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="00B56FF2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64,51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B56FF2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 водоотведение – 76,19 руб./куб. м, 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B56FF2" w:rsidRPr="000006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газ сжиженный, реализуемый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в баллонах с доставкой до потребителя – 111,65 руб./кг, рост – 1</w:t>
            </w:r>
            <w:r w:rsidR="00B56FF2">
              <w:rPr>
                <w:rFonts w:ascii="Times New Roman" w:hAnsi="Times New Roman"/>
                <w:sz w:val="20"/>
                <w:szCs w:val="20"/>
              </w:rPr>
              <w:t>0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2217,00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B56F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1888,09 руб./куб. м, рост – 10</w:t>
            </w:r>
            <w:r w:rsidR="00B56FF2">
              <w:rPr>
                <w:rFonts w:ascii="Times New Roman" w:hAnsi="Times New Roman"/>
                <w:sz w:val="20"/>
                <w:szCs w:val="20"/>
              </w:rPr>
              <w:t>0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B56FF2" w:rsidRPr="00867E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80C7F0C" w14:textId="5328124B" w:rsidR="00B56FF2" w:rsidRPr="008A0162" w:rsidRDefault="00B56FF2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6272AA8D" w14:textId="4F96B428" w:rsidR="00B56FF2" w:rsidRPr="008A0162" w:rsidRDefault="00B56FF2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7F6B42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2188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7F6B4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1,42 процент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6405D017" w14:textId="3A09D566" w:rsidR="00B56FF2" w:rsidRPr="008A0162" w:rsidRDefault="00B56FF2" w:rsidP="00B56FF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 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2188 человек. </w:t>
            </w:r>
          </w:p>
          <w:p w14:paraId="2E338458" w14:textId="48AA108F" w:rsidR="00B56FF2" w:rsidRPr="008A0162" w:rsidRDefault="00B56FF2" w:rsidP="007F6B4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7F6B4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1,42 процент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5A7F3999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756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2E0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Бираканское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3E7" w14:textId="5E476CBA" w:rsidR="00E276AB" w:rsidRPr="008A0162" w:rsidRDefault="00AB5488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7F6B42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7F6B42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54891761" w14:textId="77777777" w:rsidR="00716DA1" w:rsidRPr="008A0162" w:rsidRDefault="00716DA1" w:rsidP="00E276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AB5488" w:rsidRPr="008A0162">
              <w:t xml:space="preserve">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14:paraId="2A52C280" w14:textId="77777777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43FC6F4F" w14:textId="1816E0D4"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4646F620" w14:textId="77777777"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1999года постройки; </w:t>
            </w:r>
          </w:p>
          <w:p w14:paraId="2B5D0DF5" w14:textId="77777777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14:paraId="2BED2BCC" w14:textId="40BBD831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 централизованным холодным водоснабжением, водонагревателями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водоотведением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оборудованные унитазами, раковинами, мойками, душами и ваннами длиной 1500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6B42" w:rsidRPr="0099554A">
              <w:rPr>
                <w:rFonts w:ascii="Times New Roman" w:hAnsi="Times New Roman"/>
                <w:sz w:val="20"/>
                <w:szCs w:val="20"/>
              </w:rPr>
              <w:t>–</w:t>
            </w:r>
            <w:r w:rsidR="007F6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  <w:p w14:paraId="4F9DC4A5" w14:textId="77777777" w:rsidR="004D5A9D" w:rsidRDefault="00E45311" w:rsidP="004D5A9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душами;</w:t>
            </w:r>
            <w:r w:rsidR="00351236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6D1E5" w14:textId="2317EF46" w:rsidR="004D5A9D" w:rsidRPr="008A0162" w:rsidRDefault="004D5A9D" w:rsidP="004D5A9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водоснабжением,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>без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централизованного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водоотведения,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оборудованные</w:t>
            </w:r>
          </w:p>
        </w:tc>
      </w:tr>
      <w:tr w:rsidR="007F6B42" w:rsidRPr="008A0162" w14:paraId="6CDE47BC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27E" w14:textId="77777777" w:rsidR="007F6B42" w:rsidRPr="008A0162" w:rsidRDefault="007F6B4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743" w14:textId="77777777" w:rsidR="007F6B42" w:rsidRPr="008A0162" w:rsidRDefault="007F6B4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6DE" w14:textId="77777777" w:rsidR="007F6B42" w:rsidRPr="008A0162" w:rsidRDefault="007F6B42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F6B42" w:rsidRPr="008A0162" w14:paraId="3554A4E9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0FE" w14:textId="77777777" w:rsidR="007F6B42" w:rsidRPr="008A0162" w:rsidRDefault="007F6B42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731" w14:textId="77777777" w:rsidR="007F6B42" w:rsidRPr="008A0162" w:rsidRDefault="007F6B42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68C" w14:textId="63E5F8FF" w:rsidR="004D5A9D" w:rsidRDefault="004D5A9D" w:rsidP="004D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умывальниками, мойками, унитазами, ваннами, душами;</w:t>
            </w:r>
          </w:p>
          <w:p w14:paraId="4BBA1D0B" w14:textId="77777777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дома  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централизованным холодным водоснабжением, без централизованного водоотведения (надворные туалеты) оборудованные умывальниками, мойками.</w:t>
            </w:r>
          </w:p>
          <w:p w14:paraId="3DF9168C" w14:textId="77777777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17E2D3C0" w14:textId="684309E6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4D5A9D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73E22CE3" w14:textId="0161ABF7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тепловая энергия – 6583,96 руб./Гкал,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городского населения по одноставочным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тарифам – 4,57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3,20 </w:t>
            </w:r>
            <w:r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4D5A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питьевая вода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127,70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водоотведение – 95,24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2217,00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9554A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1888,09 руб./ку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б. м, рост – 100,00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E0ECE3" w14:textId="5E1FF064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687362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3DEC9403" w14:textId="6FB238F9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</w:t>
            </w:r>
            <w:r w:rsidR="00687362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1836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68736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1,19 процент</w:t>
            </w:r>
            <w:r w:rsidR="0068736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37F6FEDF" w14:textId="5531F359" w:rsidR="007F6B42" w:rsidRPr="008A0162" w:rsidRDefault="007F6B42" w:rsidP="007F6B4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равно  установленному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="00687362"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1836 человек. </w:t>
            </w:r>
          </w:p>
          <w:p w14:paraId="575A1140" w14:textId="17C77A56" w:rsidR="007F6B42" w:rsidRPr="008A0162" w:rsidRDefault="007F6B42" w:rsidP="00687362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 w:rsidR="00687362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1,19 процент</w:t>
            </w:r>
            <w:r w:rsidR="00687362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65EEEAB8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2A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22C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Кульдурское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E98" w14:textId="5BA3127E" w:rsidR="002172C1" w:rsidRPr="008A0162" w:rsidRDefault="002172C1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646628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646628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033B0A8B" w14:textId="77777777" w:rsidR="00716DA1" w:rsidRPr="008A0162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0B102A80" w14:textId="77777777"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308E80C6" w14:textId="79F6CB33" w:rsidR="00351236" w:rsidRPr="008A0162" w:rsidRDefault="00E45311" w:rsidP="005044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из камня, кирпича до 1999 года постройки включительно; </w:t>
            </w:r>
          </w:p>
        </w:tc>
      </w:tr>
      <w:tr w:rsidR="00E8459B" w:rsidRPr="008A0162" w14:paraId="6B92FB23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7FC" w14:textId="77777777" w:rsidR="00E8459B" w:rsidRPr="008A0162" w:rsidRDefault="00E8459B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008" w14:textId="77777777" w:rsidR="00E8459B" w:rsidRPr="008A0162" w:rsidRDefault="00E8459B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9AC" w14:textId="77777777" w:rsidR="00E8459B" w:rsidRPr="008A0162" w:rsidRDefault="00E8459B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8459B" w:rsidRPr="008A0162" w14:paraId="077A2CB9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602" w14:textId="77777777" w:rsidR="00E8459B" w:rsidRPr="008A0162" w:rsidRDefault="00E8459B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0AB" w14:textId="77777777" w:rsidR="00E8459B" w:rsidRPr="008A0162" w:rsidRDefault="00E8459B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546" w14:textId="2D0A29EA" w:rsidR="005044C0" w:rsidRDefault="005044C0" w:rsidP="00E8459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285174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дерева, смешанных и других материалов до 1999 года постройки включительно; </w:t>
            </w:r>
          </w:p>
          <w:p w14:paraId="31C9DC75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 мм с душем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1B3E29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ваннами длиной 1650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1700 мм с душем.    </w:t>
            </w:r>
          </w:p>
          <w:p w14:paraId="382C7393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5.</w:t>
            </w:r>
          </w:p>
          <w:p w14:paraId="1C5AAF96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5E0ED785" w14:textId="2EDD7BE7" w:rsidR="00E8459B" w:rsidRPr="00DE1AA7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5044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4931,64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044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городского населения по одноставочным </w:t>
            </w:r>
            <w:r w:rsidRPr="005044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тарифам – 4,57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044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</w:t>
            </w:r>
            <w:r w:rsidRPr="005044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044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двум зонам суток: дневная зона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3D39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питьевая вода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56,82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водоотведение – 36,92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2217,00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6EF4D6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0DB3A8B0" w14:textId="6FFA8BD1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1285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0,84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405B0DA0" w14:textId="77777777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1285 человек. </w:t>
            </w:r>
          </w:p>
          <w:p w14:paraId="2EEE4FDA" w14:textId="359F7592" w:rsidR="00E8459B" w:rsidRPr="008A0162" w:rsidRDefault="00E8459B" w:rsidP="00E8459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0,84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35125DF4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6ED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304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«Теплоозерское городское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73F" w14:textId="736C8AED" w:rsidR="00A82518" w:rsidRPr="008A0162" w:rsidRDefault="00AC2E90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E8459B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E8459B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37222C83" w14:textId="0CCCF210" w:rsidR="00351236" w:rsidRPr="008A0162" w:rsidRDefault="00716DA1" w:rsidP="0053217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>горячее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водоснабжение,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водоотведение,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твердое </w:t>
            </w:r>
          </w:p>
        </w:tc>
      </w:tr>
      <w:tr w:rsidR="00A61500" w:rsidRPr="008A0162" w14:paraId="6FD01B52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C9A" w14:textId="77777777" w:rsidR="00A61500" w:rsidRPr="008A0162" w:rsidRDefault="00A61500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961" w14:textId="77777777" w:rsidR="00A61500" w:rsidRPr="008A0162" w:rsidRDefault="00A61500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93C" w14:textId="77777777" w:rsidR="00A61500" w:rsidRPr="008A0162" w:rsidRDefault="00A61500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61500" w:rsidRPr="008A0162" w14:paraId="7BDA3F4A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ABB" w14:textId="77777777" w:rsidR="00A61500" w:rsidRPr="008A0162" w:rsidRDefault="00A61500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E22" w14:textId="77777777" w:rsidR="00A61500" w:rsidRPr="008A0162" w:rsidRDefault="00A61500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C85" w14:textId="77777777" w:rsidR="00532175" w:rsidRPr="008A0162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топливо (уголь, дрова) для печного отопления,</w:t>
            </w:r>
            <w:r w:rsidRPr="008A0162"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14:paraId="1474A60A" w14:textId="77777777" w:rsidR="00532175" w:rsidRPr="008A0162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14:paraId="2E9A162B" w14:textId="5A127831" w:rsidR="00532175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 и кирпича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3ACB4E07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247D3903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постройки;</w:t>
            </w:r>
          </w:p>
          <w:p w14:paraId="7300F317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кирпича после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67AB2BE" w14:textId="1B0EE63E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 и ваннами длиной 1500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14:paraId="2C27E064" w14:textId="12076D98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14:paraId="10D82D1B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душем;</w:t>
            </w:r>
          </w:p>
          <w:p w14:paraId="504710F1" w14:textId="25A3A541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 и ванной длинной 1650</w:t>
            </w:r>
            <w:r w:rsidR="003D3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9C7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душем.</w:t>
            </w:r>
          </w:p>
          <w:p w14:paraId="5161C6DD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от 1 до 5.  </w:t>
            </w:r>
          </w:p>
          <w:p w14:paraId="2F16F9E8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1F7E0928" w14:textId="2258C850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4586,14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городского населения по одноставочным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тарифам – 4,57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3,20 руб./кВт·ч,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одноставочный тариф, дифференцированный по двум зонам суток: дневная зона: рост – 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122,54 процента</w:t>
            </w:r>
            <w:r w:rsid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ночная зона: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питьевая вода –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39,35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водоотведение – 40,31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горячая вода: компонент на теплоноситель –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24,80 руб./м3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компонент на тепловую энергию –</w:t>
            </w:r>
            <w:r w:rsidRPr="0053217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4394,00 руб./Гкал,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в баллонах с доставкой до потребителя – 111,65 руб./кг, рост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2217,00 руб./куб. м, рост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320F22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387B6FC2" w14:textId="06ACBB4C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4490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2,92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727B283C" w14:textId="77777777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4490 человек. </w:t>
            </w:r>
          </w:p>
          <w:p w14:paraId="68D98543" w14:textId="12EEACDC" w:rsidR="00A61500" w:rsidRPr="008A0162" w:rsidRDefault="00A61500" w:rsidP="00A6150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175" w:rsidRPr="008A0162" w14:paraId="1230D3D6" w14:textId="77777777" w:rsidTr="002709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BFE" w14:textId="326D0A26" w:rsidR="00532175" w:rsidRPr="008A0162" w:rsidRDefault="00532175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050" w14:textId="77777777" w:rsidR="00532175" w:rsidRPr="008A0162" w:rsidRDefault="00532175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A03" w14:textId="77777777" w:rsidR="00532175" w:rsidRPr="008A0162" w:rsidRDefault="00532175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32175" w:rsidRPr="008A0162" w14:paraId="788A4A6F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CCA" w14:textId="77777777" w:rsidR="00532175" w:rsidRPr="008A0162" w:rsidRDefault="00532175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959" w14:textId="77777777" w:rsidR="00532175" w:rsidRPr="008A0162" w:rsidRDefault="00532175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E9D" w14:textId="3A279900" w:rsidR="00532175" w:rsidRPr="008A0162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2,92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1DEE59B5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49B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56A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BD0" w14:textId="6417CFFF" w:rsidR="00D9214C" w:rsidRPr="008A0162" w:rsidRDefault="004B62CF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EB10EF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</w:t>
            </w:r>
            <w:r w:rsidR="00EB10EF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0997080C" w14:textId="77777777"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4B62CF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021C71A8" w14:textId="77777777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1840F478" w14:textId="2A69CE1D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из камня, кирпича, до </w:t>
            </w:r>
            <w:r w:rsidR="00EB10EF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0EEF5DE5" w14:textId="381503F4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</w:t>
            </w:r>
            <w:r w:rsidR="00EB10EF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0FF1C389" w14:textId="5940102C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</w:t>
            </w:r>
            <w:r w:rsidR="00EB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0EF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EB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14:paraId="48E72449" w14:textId="43095CF6" w:rsidR="00E45311" w:rsidRPr="008A0162" w:rsidRDefault="00E45311" w:rsidP="004B62C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 водонагревателями, водоотведением, оборудованные унитазами, раковинами. мойками, душами и ванной длинной 1650</w:t>
            </w:r>
            <w:r w:rsidR="00EB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0EF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EB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</w:t>
            </w:r>
            <w:r w:rsidR="00270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  <w:p w14:paraId="6667D56C" w14:textId="77777777" w:rsidR="004B62C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колонкой;</w:t>
            </w:r>
          </w:p>
          <w:p w14:paraId="38737889" w14:textId="77777777"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E3F39D" w14:textId="77777777"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05B1B2" w14:textId="57439D21" w:rsidR="00FA6A58" w:rsidRPr="008A0162" w:rsidRDefault="00FA6A58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EB10EF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395DEB6D" w14:textId="09B95AC7" w:rsidR="00DE1AA7" w:rsidRPr="00DE1AA7" w:rsidRDefault="00DE1AA7" w:rsidP="00EB10E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тепловая энергия – 4582,39 руб./Гкал, 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электрическая энергия для городского населения по одноставочным 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тарифам – 4,57 </w:t>
            </w:r>
            <w:r w:rsidR="00723DE3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руб./кВт·ч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3,20 </w:t>
            </w:r>
            <w:r w:rsidR="00723DE3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руб./кВт·ч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2709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 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="00EB10E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ночная зона</w:t>
            </w:r>
            <w:r w:rsidR="000F4A64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 </w:t>
            </w:r>
            <w:r w:rsidR="000F4A64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0F4A64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питьевая вода –</w:t>
            </w:r>
            <w:r w:rsidR="000F4A64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33,83 руб./куб. м, рост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F4A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81,06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0F4A64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газ сжиженный, реализуемый в баллонах с доставкой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E800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E8008F">
              <w:rPr>
                <w:rFonts w:ascii="Times New Roman" w:hAnsi="Times New Roman"/>
                <w:sz w:val="20"/>
                <w:szCs w:val="20"/>
              </w:rPr>
              <w:t>; д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2379,00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E8008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</w:t>
            </w:r>
            <w:r w:rsidR="00E80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08F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31D8D89" w14:textId="14F42818"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E8008F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263D6F94" w14:textId="41D0BC6E" w:rsidR="00351236" w:rsidRPr="008A0162" w:rsidRDefault="00AD53FD" w:rsidP="005321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гражданами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платы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коммунальные </w:t>
            </w:r>
            <w:r w:rsidR="005321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услуги устанавливается для постоянно </w:t>
            </w:r>
          </w:p>
        </w:tc>
      </w:tr>
      <w:tr w:rsidR="00E8008F" w:rsidRPr="008A0162" w14:paraId="33AF064E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509" w14:textId="77777777" w:rsidR="00E8008F" w:rsidRPr="008A0162" w:rsidRDefault="00E8008F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233" w14:textId="77777777" w:rsidR="00E8008F" w:rsidRPr="008A0162" w:rsidRDefault="00E8008F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F87" w14:textId="77777777" w:rsidR="00E8008F" w:rsidRPr="008A0162" w:rsidRDefault="00E8008F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8008F" w:rsidRPr="008A0162" w14:paraId="62252DE7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5EE" w14:textId="77777777" w:rsidR="00E8008F" w:rsidRPr="008A0162" w:rsidRDefault="00E8008F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CAF" w14:textId="77777777" w:rsidR="00E8008F" w:rsidRPr="008A0162" w:rsidRDefault="00E8008F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7BC" w14:textId="5969A283" w:rsidR="00532175" w:rsidRPr="008A0162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проживающего на территории муниципального образования населения численностью 3837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2,49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5AF8C8F4" w14:textId="77777777" w:rsidR="00532175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равно  установленному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– 3837 человек. </w:t>
            </w:r>
          </w:p>
          <w:p w14:paraId="74FCA8F3" w14:textId="1542255D" w:rsidR="00532175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услуги в отношении которого равно установленному индексу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Еврейской</w:t>
            </w:r>
          </w:p>
          <w:p w14:paraId="77F08B84" w14:textId="56DE6CD2" w:rsidR="00E8008F" w:rsidRPr="008A0162" w:rsidRDefault="00E8008F" w:rsidP="00E80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(или меньше него)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2,49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32293BF2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F88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8E3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Пашковское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631" w14:textId="321F50FA" w:rsidR="00C23F83" w:rsidRPr="008A0162" w:rsidRDefault="00B92547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E8008F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</w:t>
            </w:r>
            <w:r w:rsidR="00E8008F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4FB68BD0" w14:textId="77777777"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291E87B3" w14:textId="77777777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1348AF67" w14:textId="51C11C04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E8008F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включительно;</w:t>
            </w:r>
          </w:p>
          <w:p w14:paraId="667DBFEF" w14:textId="785CB551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</w:t>
            </w:r>
            <w:r w:rsidR="00E8008F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1999 года постройки; </w:t>
            </w:r>
          </w:p>
          <w:p w14:paraId="0139128A" w14:textId="3647728F" w:rsidR="00C23F83" w:rsidRPr="008A0162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</w:t>
            </w:r>
            <w:r w:rsidR="00646628">
              <w:rPr>
                <w:rFonts w:ascii="Times New Roman" w:hAnsi="Times New Roman"/>
                <w:sz w:val="20"/>
                <w:szCs w:val="20"/>
              </w:rPr>
              <w:t xml:space="preserve"> 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88DC07" w14:textId="77777777" w:rsidR="00C23F83" w:rsidRPr="008A0162" w:rsidRDefault="00C23F83" w:rsidP="009A38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 водоснабжением, без централизованного водоотведения (надворные туалеты), оборудованные умывальниками, мойками;</w:t>
            </w:r>
          </w:p>
          <w:p w14:paraId="6E6DAC3E" w14:textId="458157EF" w:rsidR="00601C86" w:rsidRPr="008A0162" w:rsidRDefault="00E45311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</w:t>
            </w:r>
            <w:r w:rsidR="00E80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08F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E80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1700 мм с душем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75B89A" w14:textId="77777777" w:rsidR="00E45311" w:rsidRPr="008A0162" w:rsidRDefault="00601C86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3799BA" w14:textId="0E1733FC" w:rsidR="00FA6A58" w:rsidRPr="008A0162" w:rsidRDefault="00FA6A58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E8008F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53114DBC" w14:textId="6F8B8D55" w:rsidR="00C23F83" w:rsidRPr="008A0162" w:rsidRDefault="00DE1AA7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5164,13 руб./Гкал,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электрическая энергия для населения, проживающего в сельских населенных пунктах 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3,20 </w:t>
            </w:r>
            <w:r w:rsidR="00723DE3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руб./кВт·ч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рост 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ночная зона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рост 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питьевая вода – 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25,10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водоотведение – 213,47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газ сжиженный, реализуемый в баллонах с доставкой до потребителя – 111,65 руб./кг, рост – 100,00 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т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вердое печное топливо (уголь) – 5475,00 руб./т,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дрова (смешанных пород) – 2217,00 руб./куб. м, рост – 100,00 </w:t>
            </w:r>
            <w:r w:rsidR="005F52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процента</w:t>
            </w:r>
            <w:r w:rsidR="00E8008F"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Pr="005321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обращение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с твердыми коммунальными отходами </w:t>
            </w:r>
            <w:r w:rsidR="00E8008F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DD0582" w14:textId="77BA05B4" w:rsidR="00382AF8" w:rsidRPr="008A0162" w:rsidRDefault="000F503A" w:rsidP="005321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</w:tc>
      </w:tr>
      <w:tr w:rsidR="00253901" w:rsidRPr="008A0162" w14:paraId="68288595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B7" w14:textId="77777777" w:rsidR="00253901" w:rsidRPr="008A0162" w:rsidRDefault="0025390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CBD" w14:textId="77777777" w:rsidR="00253901" w:rsidRPr="008A0162" w:rsidRDefault="0025390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9FF" w14:textId="77777777" w:rsidR="00253901" w:rsidRPr="008A0162" w:rsidRDefault="0025390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3901" w:rsidRPr="008A0162" w14:paraId="66DDE5AB" w14:textId="77777777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B25" w14:textId="77777777" w:rsidR="00253901" w:rsidRPr="008A0162" w:rsidRDefault="0025390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241" w14:textId="77777777" w:rsidR="00253901" w:rsidRPr="008A0162" w:rsidRDefault="0025390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33D" w14:textId="7A1E7CBA" w:rsidR="00532175" w:rsidRPr="008A0162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1177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0,77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79219DC1" w14:textId="0B9ADAE7" w:rsidR="00532175" w:rsidRDefault="00532175" w:rsidP="005321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– 1177 человек. </w:t>
            </w:r>
          </w:p>
          <w:p w14:paraId="1215BC1A" w14:textId="63703BE5" w:rsidR="00253901" w:rsidRPr="008A0162" w:rsidRDefault="00532175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901"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численности населения на территории муниципального образования и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="00253901" w:rsidRPr="008A0162">
              <w:rPr>
                <w:rFonts w:ascii="Times New Roman" w:hAnsi="Times New Roman"/>
                <w:sz w:val="20"/>
                <w:szCs w:val="20"/>
              </w:rPr>
              <w:t>0,77 процент</w:t>
            </w:r>
            <w:r w:rsidR="000754D9">
              <w:rPr>
                <w:rFonts w:ascii="Times New Roman" w:hAnsi="Times New Roman"/>
                <w:sz w:val="20"/>
                <w:szCs w:val="20"/>
              </w:rPr>
              <w:t>а</w:t>
            </w:r>
            <w:r w:rsidR="00253901"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Еврейской автономной области</w:t>
            </w:r>
          </w:p>
        </w:tc>
      </w:tr>
      <w:tr w:rsidR="008A0162" w:rsidRPr="008A0162" w14:paraId="65C6BD37" w14:textId="77777777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615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54C" w14:textId="77777777"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8A0162" w:rsidRPr="008A0162" w14:paraId="0DACE253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132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951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Амурзетское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D36" w14:textId="1BE1FCDB" w:rsidR="00022A82" w:rsidRPr="008A0162" w:rsidRDefault="00B36748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253901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</w:t>
            </w:r>
            <w:r w:rsidR="00253901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1011A0B8" w14:textId="77777777"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CC02BA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0F4F6CFE" w14:textId="77777777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14:paraId="7514FDF3" w14:textId="5DF52DA2" w:rsidR="007C4A44" w:rsidRPr="008A0162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после</w:t>
            </w:r>
            <w:r w:rsidR="00253901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1999 года постройки включительно;</w:t>
            </w:r>
          </w:p>
          <w:p w14:paraId="415F3D87" w14:textId="6E5EA9E4" w:rsidR="007C4A44" w:rsidRPr="008A0162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</w:t>
            </w:r>
            <w:r w:rsidR="006466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628" w:rsidRPr="008A0162">
              <w:rPr>
                <w:rFonts w:ascii="Times New Roman" w:hAnsi="Times New Roman"/>
                <w:sz w:val="20"/>
                <w:szCs w:val="20"/>
              </w:rPr>
              <w:t>постройки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C82D65" w14:textId="5609025E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1550 мм с душем; </w:t>
            </w:r>
          </w:p>
          <w:p w14:paraId="0382753B" w14:textId="7966B9EF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901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 мм с душем;</w:t>
            </w:r>
          </w:p>
          <w:p w14:paraId="3ED7FD86" w14:textId="74F808F2"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25D425" w14:textId="77777777"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94880CE" w14:textId="6A7C2752" w:rsidR="00FA6A58" w:rsidRPr="008A0162" w:rsidRDefault="00FA6A5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253901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1BB1C3AF" w14:textId="3165B03E" w:rsidR="00382AF8" w:rsidRPr="008A0162" w:rsidRDefault="00DE1AA7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>тепловая энергия – 7160,95 руб./Гкал,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электрическая энергия для населения, проживающего в сельских населенных пунктах – 3,20 </w:t>
            </w:r>
            <w:r w:rsidR="00723DE3"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="00723DE3"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  с ростом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253901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253901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253901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горячая вода: компонент на холодную воду – 118,29 руб./м3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компонент на тепловую энергию </w:t>
            </w:r>
            <w:r w:rsidR="00253901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7160,95 руб./Гкал,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питьевая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вода </w:t>
            </w:r>
            <w:r w:rsidR="00253901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118,29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водоотведение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141,32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25390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</w:t>
            </w:r>
            <w:r w:rsidR="000754D9" w:rsidRPr="00DE1AA7">
              <w:rPr>
                <w:rFonts w:ascii="Times New Roman" w:hAnsi="Times New Roman"/>
                <w:sz w:val="20"/>
                <w:szCs w:val="20"/>
              </w:rPr>
              <w:t>1</w:t>
            </w:r>
            <w:r w:rsidR="000754D9">
              <w:rPr>
                <w:rFonts w:ascii="Times New Roman" w:hAnsi="Times New Roman"/>
                <w:sz w:val="20"/>
                <w:szCs w:val="20"/>
              </w:rPr>
              <w:t>0</w:t>
            </w:r>
            <w:r w:rsidR="000754D9" w:rsidRPr="00DE1AA7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754D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F06C64" w:rsidRPr="008A0162" w14:paraId="58B026ED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07A" w14:textId="77777777" w:rsidR="00F06C64" w:rsidRPr="008A0162" w:rsidRDefault="00F06C6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7FF" w14:textId="77777777" w:rsidR="00F06C64" w:rsidRPr="008A0162" w:rsidRDefault="00F06C6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F41" w14:textId="77777777" w:rsidR="00F06C64" w:rsidRPr="008A0162" w:rsidRDefault="00F06C64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06C64" w:rsidRPr="008A0162" w14:paraId="6E665B4C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FF4" w14:textId="77777777" w:rsidR="00F06C64" w:rsidRPr="008A0162" w:rsidRDefault="00F06C64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9EB" w14:textId="77777777" w:rsidR="00F06C64" w:rsidRPr="008A0162" w:rsidRDefault="00F06C64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B7D" w14:textId="67A6C10F" w:rsidR="000754D9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из групповых резервуарных установок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111,74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proofErr w:type="gramStart"/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твердое</w:t>
            </w:r>
            <w:proofErr w:type="gramEnd"/>
            <w:r w:rsidRPr="00DE1AA7">
              <w:rPr>
                <w:rFonts w:ascii="Times New Roman" w:hAnsi="Times New Roman"/>
                <w:sz w:val="20"/>
                <w:szCs w:val="20"/>
              </w:rPr>
              <w:t xml:space="preserve"> печное топливо (уголь) – 5320,00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2686,00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 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F2A650" w14:textId="77777777" w:rsidR="000754D9" w:rsidRPr="008A0162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5E7F1F7F" w14:textId="0349432E" w:rsidR="00F06C64" w:rsidRPr="008A0162" w:rsidRDefault="000754D9" w:rsidP="00F0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6351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муниципального образования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095E">
              <w:rPr>
                <w:rFonts w:ascii="Times New Roman" w:hAnsi="Times New Roman"/>
                <w:sz w:val="20"/>
                <w:szCs w:val="20"/>
              </w:rPr>
              <w:br/>
            </w:r>
            <w:r w:rsidR="00F06C64" w:rsidRPr="008A0162">
              <w:rPr>
                <w:rFonts w:ascii="Times New Roman" w:hAnsi="Times New Roman"/>
                <w:sz w:val="20"/>
                <w:szCs w:val="20"/>
              </w:rPr>
              <w:t>4,13 процент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F06C64"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4DE8237A" w14:textId="7B1821E5" w:rsidR="00F06C64" w:rsidRPr="008A0162" w:rsidRDefault="00F06C64" w:rsidP="00F06C6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– 6351 человек. </w:t>
            </w:r>
          </w:p>
          <w:p w14:paraId="1CCFE3E4" w14:textId="73A6C3E1" w:rsidR="00F06C64" w:rsidRPr="008A0162" w:rsidRDefault="00F06C64" w:rsidP="00F06C6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4,13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6FF9F4A6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426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FE9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Полевское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9C5" w14:textId="04350195" w:rsidR="00A82518" w:rsidRPr="008A0162" w:rsidRDefault="00401517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F06C64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1 января 2023 года по 31 декабря 2023 года </w:t>
            </w:r>
            <w:r w:rsidR="00F06C64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D2B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03357964" w14:textId="77777777" w:rsidR="001D4C23" w:rsidRPr="008A0162" w:rsidRDefault="00126D6A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>электроснабжение, теплосна</w:t>
            </w:r>
            <w:r w:rsidR="00686C53" w:rsidRPr="008A0162">
              <w:rPr>
                <w:rFonts w:ascii="Times New Roman" w:hAnsi="Times New Roman"/>
                <w:sz w:val="20"/>
                <w:szCs w:val="20"/>
              </w:rPr>
              <w:t xml:space="preserve">бжение, холодное </w:t>
            </w:r>
            <w:r w:rsidR="004B7A04" w:rsidRPr="008A0162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  <w:r w:rsidR="00C107B9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357E9751" w14:textId="77777777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14:paraId="547FDBCA" w14:textId="77777777" w:rsidR="002C62C1" w:rsidRPr="008A0162" w:rsidRDefault="002C62C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14:paraId="481FAB4D" w14:textId="77777777"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FB776D" w14:textId="77777777"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  <w:r w:rsidR="0044317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214AE5" w14:textId="1248BB38" w:rsidR="00FA6A58" w:rsidRPr="008A0162" w:rsidRDefault="00FA6A58" w:rsidP="001615B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F06C64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17108639" w14:textId="074914EE" w:rsidR="00382AF8" w:rsidRPr="008A0162" w:rsidRDefault="00DE1AA7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>тепловая энергия – 7160,95 руб./Гкал,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электрическая энергия для населения, проживающего в сельских населенных пунктах – 3,20 </w:t>
            </w:r>
            <w:r w:rsidR="00723DE3"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="00723DE3"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,  с ростом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F06C64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="00F06C64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>: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рост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C64" w:rsidRPr="00DE1A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>;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 питьевая вода – </w:t>
            </w:r>
            <w:r w:rsidR="00A201E9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115,66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водоотведение – </w:t>
            </w:r>
            <w:r w:rsidR="00F06C64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141,32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в баллонах с доставкой до потребителя – 111,65 руб./кг, рост – </w:t>
            </w:r>
            <w:r w:rsidR="00F06C64"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5320,00 руб./т, рост – 100,00 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F06C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дрова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(смешанных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пород) 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2686,00 руб./куб. м, </w:t>
            </w:r>
            <w:r w:rsidR="00075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 xml:space="preserve">рост – </w:t>
            </w:r>
          </w:p>
        </w:tc>
      </w:tr>
      <w:tr w:rsidR="00D16091" w:rsidRPr="008A0162" w14:paraId="4B018879" w14:textId="77777777" w:rsidTr="00AA6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581" w14:textId="77777777" w:rsidR="00D16091" w:rsidRPr="008A0162" w:rsidRDefault="00D1609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A45" w14:textId="77777777" w:rsidR="00D16091" w:rsidRPr="008A0162" w:rsidRDefault="00D1609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30C" w14:textId="77777777" w:rsidR="00D16091" w:rsidRPr="008A0162" w:rsidRDefault="00D16091" w:rsidP="00AA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16091" w:rsidRPr="008A0162" w14:paraId="4EA57DDC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E29" w14:textId="77777777" w:rsidR="00D16091" w:rsidRPr="008A0162" w:rsidRDefault="00D1609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689" w14:textId="77777777" w:rsidR="00D16091" w:rsidRPr="008A0162" w:rsidRDefault="00D1609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EB1" w14:textId="42EE839C" w:rsidR="000754D9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A7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1AA7">
              <w:rPr>
                <w:rFonts w:ascii="Times New Roman" w:hAnsi="Times New Roman"/>
                <w:sz w:val="20"/>
                <w:szCs w:val="20"/>
              </w:rPr>
              <w:t>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AA7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DE1AA7">
              <w:rPr>
                <w:rFonts w:ascii="Times New Roman" w:hAnsi="Times New Roman"/>
                <w:sz w:val="20"/>
                <w:szCs w:val="20"/>
              </w:rPr>
              <w:t xml:space="preserve">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proofErr w:type="gramEnd"/>
            <w:r w:rsidRPr="00DE1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17C679" w14:textId="77777777" w:rsidR="000754D9" w:rsidRPr="008A0162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4625F8A2" w14:textId="0C8A26BC" w:rsidR="000754D9" w:rsidRPr="008A0162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на территории муниципального образования населения численностью 1256 человек, что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0,82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399E97A2" w14:textId="39C02F2D" w:rsidR="000754D9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равно  установленному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 1256 человек.</w:t>
            </w:r>
          </w:p>
          <w:p w14:paraId="1831EEDE" w14:textId="52874D51" w:rsidR="00D16091" w:rsidRPr="008A0162" w:rsidRDefault="00D16091" w:rsidP="00D1609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0,82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  <w:tr w:rsidR="008A0162" w:rsidRPr="008A0162" w14:paraId="14E0A022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A21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E80" w14:textId="77777777"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«Нагибовское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74E" w14:textId="008A54E0" w:rsidR="00A82518" w:rsidRPr="008A0162" w:rsidRDefault="0050528F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 w:rsidR="00D16091">
              <w:rPr>
                <w:rFonts w:ascii="Times New Roman" w:hAnsi="Times New Roman"/>
                <w:sz w:val="20"/>
                <w:szCs w:val="20"/>
              </w:rPr>
              <w:t>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</w:t>
            </w:r>
            <w:r w:rsidR="00D16091">
              <w:rPr>
                <w:rFonts w:ascii="Times New Roman" w:hAnsi="Times New Roman"/>
                <w:sz w:val="20"/>
                <w:szCs w:val="20"/>
              </w:rPr>
              <w:br/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654EF">
              <w:rPr>
                <w:rFonts w:ascii="Times New Roman" w:hAnsi="Times New Roman"/>
                <w:sz w:val="20"/>
                <w:szCs w:val="20"/>
              </w:rPr>
              <w:t>,00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процента </w:t>
            </w:r>
            <w:r w:rsidR="00E3657D" w:rsidRPr="003B79AF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Федерации»).</w:t>
            </w:r>
          </w:p>
          <w:p w14:paraId="7A0A84A7" w14:textId="77777777"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14:paraId="008FF927" w14:textId="77777777"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14:paraId="2E55F1A9" w14:textId="61156937" w:rsidR="002D223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</w:t>
            </w:r>
            <w:r w:rsidR="00D16091"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 года постройки включительно</w:t>
            </w:r>
            <w:r w:rsidR="002D223D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224A57B" w14:textId="77777777" w:rsidR="00E45311" w:rsidRPr="008A0162" w:rsidRDefault="002D223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42ED30CB" w14:textId="0D725387"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r w:rsidR="00D16091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 января 2023 года по 31 декабря 2023 года:</w:t>
            </w:r>
          </w:p>
          <w:p w14:paraId="2075BA6C" w14:textId="56F6F9B0" w:rsidR="005723D5" w:rsidRPr="005723D5" w:rsidRDefault="005723D5" w:rsidP="005723D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3D5">
              <w:rPr>
                <w:rFonts w:ascii="Times New Roman" w:hAnsi="Times New Roman"/>
                <w:sz w:val="20"/>
                <w:szCs w:val="20"/>
              </w:rPr>
              <w:t>тепловая энергия – 7160,95 руб./Гкал,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населения, проживающего в сельских населенных пунктах – 3,20 </w:t>
            </w:r>
            <w:r w:rsidR="00723DE3" w:rsidRPr="00852AD4">
              <w:rPr>
                <w:rFonts w:ascii="Times New Roman" w:hAnsi="Times New Roman"/>
                <w:sz w:val="20"/>
                <w:szCs w:val="20"/>
              </w:rPr>
              <w:t>руб./</w:t>
            </w:r>
            <w:r w:rsidR="00723DE3" w:rsidRPr="002417F9">
              <w:rPr>
                <w:rFonts w:ascii="Times New Roman" w:hAnsi="Times New Roman"/>
                <w:sz w:val="20"/>
                <w:szCs w:val="20"/>
              </w:rPr>
              <w:t>кВт·ч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,  с ростом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>одноставочный тариф, дифференцированный по двум зонам суток: дневная зона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D16091" w:rsidRPr="005723D5">
              <w:rPr>
                <w:rFonts w:ascii="Times New Roman" w:hAnsi="Times New Roman"/>
                <w:sz w:val="20"/>
                <w:szCs w:val="20"/>
              </w:rPr>
              <w:t>–</w:t>
            </w:r>
            <w:r w:rsidR="00D16091">
              <w:rPr>
                <w:rFonts w:ascii="Times New Roman" w:hAnsi="Times New Roman"/>
                <w:sz w:val="20"/>
                <w:szCs w:val="20"/>
              </w:rPr>
              <w:br/>
            </w:r>
            <w:r w:rsidRPr="005723D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3D39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>ночная зона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D16091" w:rsidRPr="005723D5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111,65 руб./кг, рост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0,00 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5320,00 руб./т,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дрова (смешанных пород) – 2686,00 руб./куб. м, рост – 100,00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D160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обращение с твердыми коммунальными отходами </w:t>
            </w:r>
            <w:r w:rsidR="00D16091" w:rsidRPr="005723D5">
              <w:rPr>
                <w:rFonts w:ascii="Times New Roman" w:hAnsi="Times New Roman"/>
                <w:sz w:val="20"/>
                <w:szCs w:val="20"/>
              </w:rPr>
              <w:t>–</w:t>
            </w:r>
            <w:r w:rsidR="003D6C5F">
              <w:rPr>
                <w:rFonts w:ascii="Times New Roman" w:hAnsi="Times New Roman"/>
                <w:sz w:val="20"/>
                <w:szCs w:val="20"/>
              </w:rPr>
              <w:br/>
            </w:r>
            <w:r w:rsidRPr="005723D5">
              <w:rPr>
                <w:rFonts w:ascii="Times New Roman" w:hAnsi="Times New Roman"/>
                <w:sz w:val="20"/>
                <w:szCs w:val="20"/>
              </w:rPr>
              <w:t>1888,09 руб./куб. м, рост – 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5F5248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Pr="005723D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7D74C9" w14:textId="1A537D27"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</w:t>
            </w:r>
            <w:r w:rsidR="003D6C5F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 Еврейской автономной области, в соответствии с законодательством.</w:t>
            </w:r>
          </w:p>
          <w:p w14:paraId="181C6879" w14:textId="00C470E9" w:rsidR="00382AF8" w:rsidRPr="008A0162" w:rsidRDefault="00F77088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остоянно проживающего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</w:t>
            </w:r>
            <w:r w:rsidR="003D6C5F" w:rsidRPr="008A0162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численностью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1600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человек, 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>что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654EF">
              <w:rPr>
                <w:rFonts w:ascii="Times New Roman" w:hAnsi="Times New Roman"/>
                <w:sz w:val="20"/>
                <w:szCs w:val="20"/>
              </w:rPr>
              <w:t>процента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</w:t>
            </w:r>
            <w:r w:rsidR="00A20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общей </w:t>
            </w:r>
          </w:p>
        </w:tc>
      </w:tr>
      <w:tr w:rsidR="000754D9" w:rsidRPr="008A0162" w14:paraId="74253CA3" w14:textId="77777777" w:rsidTr="002709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CD6" w14:textId="77777777" w:rsidR="000754D9" w:rsidRPr="008A0162" w:rsidRDefault="000754D9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2F0" w14:textId="77777777" w:rsidR="000754D9" w:rsidRPr="008A0162" w:rsidRDefault="000754D9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8D3" w14:textId="77777777" w:rsidR="000754D9" w:rsidRPr="008A0162" w:rsidRDefault="000754D9" w:rsidP="00270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754D9" w:rsidRPr="008A0162" w14:paraId="519DAF1D" w14:textId="77777777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2F0" w14:textId="77777777" w:rsidR="000754D9" w:rsidRPr="008A0162" w:rsidRDefault="000754D9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0B7" w14:textId="77777777" w:rsidR="000754D9" w:rsidRPr="008A0162" w:rsidRDefault="000754D9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575" w14:textId="77777777" w:rsidR="000754D9" w:rsidRPr="008A0162" w:rsidRDefault="000754D9" w:rsidP="00A20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1,04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Еврейской автономной области. </w:t>
            </w:r>
          </w:p>
          <w:p w14:paraId="7B967DE8" w14:textId="77777777" w:rsidR="000754D9" w:rsidRPr="008A0162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 установленному индексу по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(или меньше него)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– 1600 человек. </w:t>
            </w:r>
          </w:p>
          <w:p w14:paraId="1D333C51" w14:textId="4AD34BA0" w:rsidR="000754D9" w:rsidRPr="008A0162" w:rsidRDefault="000754D9" w:rsidP="000754D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</w:t>
            </w:r>
            <w:r w:rsidR="00B85266">
              <w:rPr>
                <w:rFonts w:ascii="Times New Roman" w:hAnsi="Times New Roman"/>
                <w:sz w:val="20"/>
                <w:szCs w:val="20"/>
              </w:rPr>
              <w:t xml:space="preserve">размера платы за коммунальные услуги в отношении которого равно (или </w:t>
            </w:r>
            <w:proofErr w:type="gramStart"/>
            <w:r w:rsidR="00B85266">
              <w:rPr>
                <w:rFonts w:ascii="Times New Roman" w:hAnsi="Times New Roman"/>
                <w:sz w:val="20"/>
                <w:szCs w:val="20"/>
              </w:rPr>
              <w:t>менее)  установленному</w:t>
            </w:r>
            <w:proofErr w:type="gramEnd"/>
            <w:r w:rsidR="00B85266">
              <w:rPr>
                <w:rFonts w:ascii="Times New Roman" w:hAnsi="Times New Roman"/>
                <w:sz w:val="20"/>
                <w:szCs w:val="20"/>
              </w:rPr>
              <w:t xml:space="preserve"> индексу по Еврейской автономной </w:t>
            </w:r>
            <w:r w:rsidR="00C1250B">
              <w:rPr>
                <w:rFonts w:ascii="Times New Roman" w:hAnsi="Times New Roman"/>
                <w:sz w:val="20"/>
                <w:szCs w:val="20"/>
              </w:rPr>
              <w:t>области,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D654EF">
              <w:rPr>
                <w:rFonts w:ascii="Times New Roman" w:hAnsi="Times New Roman"/>
                <w:sz w:val="20"/>
                <w:szCs w:val="20"/>
              </w:rPr>
              <w:t xml:space="preserve">100,00 процента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от общей численности населения на территории муниципального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0162">
              <w:rPr>
                <w:rFonts w:ascii="Times New Roman" w:hAnsi="Times New Roman"/>
                <w:sz w:val="20"/>
                <w:szCs w:val="20"/>
              </w:rPr>
              <w:t>1,04 процент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от общей численности населения на территории Еврейской автономной области</w:t>
            </w:r>
          </w:p>
        </w:tc>
      </w:tr>
    </w:tbl>
    <w:p w14:paraId="086BF858" w14:textId="77777777" w:rsidR="00FA511F" w:rsidRPr="008A0162" w:rsidRDefault="00FA511F" w:rsidP="00E45311"/>
    <w:sectPr w:rsidR="00FA511F" w:rsidRPr="008A0162" w:rsidSect="00DD5A5C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850" w:bottom="1134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C6465" w14:textId="77777777" w:rsidR="0046354D" w:rsidRDefault="0046354D">
      <w:pPr>
        <w:spacing w:after="0" w:line="240" w:lineRule="auto"/>
      </w:pPr>
      <w:r>
        <w:separator/>
      </w:r>
    </w:p>
  </w:endnote>
  <w:endnote w:type="continuationSeparator" w:id="0">
    <w:p w14:paraId="613F4C93" w14:textId="77777777" w:rsidR="0046354D" w:rsidRDefault="0046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14A4F" w14:textId="77777777" w:rsidR="0027095E" w:rsidRDefault="0027095E" w:rsidP="008E0DD0">
    <w:pPr>
      <w:pStyle w:val="a9"/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CF069" w14:textId="77777777" w:rsidR="0027095E" w:rsidRDefault="0027095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03E13" w14:textId="77777777" w:rsidR="0027095E" w:rsidRDefault="0027095E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3553" w14:textId="77777777" w:rsidR="0027095E" w:rsidRDefault="0027095E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8062" w14:textId="77777777" w:rsidR="0027095E" w:rsidRDefault="002709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E7D4" w14:textId="77777777" w:rsidR="0046354D" w:rsidRDefault="0046354D">
      <w:pPr>
        <w:spacing w:after="0" w:line="240" w:lineRule="auto"/>
      </w:pPr>
      <w:r>
        <w:separator/>
      </w:r>
    </w:p>
  </w:footnote>
  <w:footnote w:type="continuationSeparator" w:id="0">
    <w:p w14:paraId="5F37515B" w14:textId="77777777" w:rsidR="0046354D" w:rsidRDefault="0046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79E74" w14:textId="77777777" w:rsidR="0027095E" w:rsidRDefault="0027095E" w:rsidP="008E0D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8142" w14:textId="77777777" w:rsidR="0027095E" w:rsidRDefault="0027095E" w:rsidP="008E0DD0">
    <w:pPr>
      <w:pStyle w:val="a3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54E0" w14:textId="77777777" w:rsidR="0027095E" w:rsidRDefault="0027095E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A01BFA2" w14:textId="77777777" w:rsidR="0027095E" w:rsidRDefault="0027095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5517E" w14:textId="77777777" w:rsidR="0027095E" w:rsidRPr="00F72045" w:rsidRDefault="0027095E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BF076C">
      <w:rPr>
        <w:noProof/>
        <w:sz w:val="24"/>
        <w:szCs w:val="24"/>
      </w:rPr>
      <w:t>3</w:t>
    </w:r>
    <w:r w:rsidRPr="00F72045">
      <w:rPr>
        <w:sz w:val="24"/>
        <w:szCs w:val="24"/>
      </w:rPr>
      <w:fldChar w:fldCharType="end"/>
    </w:r>
  </w:p>
  <w:p w14:paraId="7B23EEEA" w14:textId="77777777" w:rsidR="0027095E" w:rsidRDefault="0027095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7962C" w14:textId="77777777" w:rsidR="0027095E" w:rsidRDefault="0027095E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8BF92" w14:textId="77777777" w:rsidR="0027095E" w:rsidRDefault="0027095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3EF4" w14:textId="77777777" w:rsidR="0027095E" w:rsidRPr="00F72045" w:rsidRDefault="0027095E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BF076C">
      <w:rPr>
        <w:noProof/>
        <w:sz w:val="24"/>
        <w:szCs w:val="24"/>
      </w:rPr>
      <w:t>17</w:t>
    </w:r>
    <w:r w:rsidRPr="00F72045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2-10'}"/>
    <w:docVar w:name="attr1#Наименование" w:val="VARCHAR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"/>
    <w:docVar w:name="attr2#Вид документа" w:val="OID_TYPE#620200005=Постановление губернатора ЕАО"/>
    <w:docVar w:name="attr3#Автор" w:val="OID_TYPE#32399=Шлыкова Г.Ф."/>
    <w:docVar w:name="attr4#Дата поступления" w:val="DATE#{d '2018-12-06'}"/>
    <w:docVar w:name="attr5#Бланк" w:val="OID_TYPE#"/>
    <w:docVar w:name="attr6#Номер документа" w:val="VARCHAR#292"/>
    <w:docVar w:name="attr7#Дата подписания" w:val="DATE#{d '2018-12-13'}"/>
    <w:docVar w:name="ESED_ActEdition" w:val="3"/>
    <w:docVar w:name="ESED_AutorEdition" w:val="Журбенова Н.А."/>
    <w:docVar w:name="ESED_CurEdition" w:val="1"/>
    <w:docVar w:name="ESED_Edition" w:val="3"/>
    <w:docVar w:name="ESED_IDnum" w:val="Журбенова/2018-4297"/>
    <w:docVar w:name="ESED_Lock" w:val="6"/>
    <w:docVar w:name="SPD_Annotation" w:val="N 292 от 13.12.2018 Журбенова/2018-4297(3)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#Постановление губернатора ЕАО   Шлыкова Г.Ф.#Дата создания редакции: 10.12.2018"/>
    <w:docVar w:name="SPD_AreaName" w:val="Документ (ЕСЭД)"/>
    <w:docVar w:name="SPD_hostURL" w:val="base-eao"/>
    <w:docVar w:name="SPD_NumDoc" w:val="25300"/>
    <w:docVar w:name="SPD_vDir" w:val="spd"/>
  </w:docVars>
  <w:rsids>
    <w:rsidRoot w:val="00F6081D"/>
    <w:rsid w:val="0000061F"/>
    <w:rsid w:val="000020D8"/>
    <w:rsid w:val="000035FF"/>
    <w:rsid w:val="000046AE"/>
    <w:rsid w:val="00014D5E"/>
    <w:rsid w:val="00022A82"/>
    <w:rsid w:val="0002754A"/>
    <w:rsid w:val="000377A3"/>
    <w:rsid w:val="00037EC1"/>
    <w:rsid w:val="000456BD"/>
    <w:rsid w:val="00055D50"/>
    <w:rsid w:val="000578E2"/>
    <w:rsid w:val="000754D9"/>
    <w:rsid w:val="00077E5F"/>
    <w:rsid w:val="000A38E5"/>
    <w:rsid w:val="000A67F7"/>
    <w:rsid w:val="000A77AE"/>
    <w:rsid w:val="000B1599"/>
    <w:rsid w:val="000B2271"/>
    <w:rsid w:val="000B36CA"/>
    <w:rsid w:val="000B6398"/>
    <w:rsid w:val="000C38D4"/>
    <w:rsid w:val="000C545B"/>
    <w:rsid w:val="000C70EF"/>
    <w:rsid w:val="000D70EE"/>
    <w:rsid w:val="000D796D"/>
    <w:rsid w:val="000E70D3"/>
    <w:rsid w:val="000E7B0F"/>
    <w:rsid w:val="000F08AB"/>
    <w:rsid w:val="000F19B0"/>
    <w:rsid w:val="000F4A64"/>
    <w:rsid w:val="000F503A"/>
    <w:rsid w:val="0010517A"/>
    <w:rsid w:val="00115A45"/>
    <w:rsid w:val="0012250D"/>
    <w:rsid w:val="00122BD4"/>
    <w:rsid w:val="00126D6A"/>
    <w:rsid w:val="00133CC4"/>
    <w:rsid w:val="00135495"/>
    <w:rsid w:val="0014088F"/>
    <w:rsid w:val="00143490"/>
    <w:rsid w:val="0015192D"/>
    <w:rsid w:val="00151A7D"/>
    <w:rsid w:val="00153876"/>
    <w:rsid w:val="00156AAF"/>
    <w:rsid w:val="001615B2"/>
    <w:rsid w:val="00163760"/>
    <w:rsid w:val="00164381"/>
    <w:rsid w:val="00165BDB"/>
    <w:rsid w:val="001679AF"/>
    <w:rsid w:val="00171007"/>
    <w:rsid w:val="00172723"/>
    <w:rsid w:val="0017592A"/>
    <w:rsid w:val="00186936"/>
    <w:rsid w:val="0019045C"/>
    <w:rsid w:val="00191F45"/>
    <w:rsid w:val="001A0262"/>
    <w:rsid w:val="001A68BE"/>
    <w:rsid w:val="001B5C20"/>
    <w:rsid w:val="001C7CC5"/>
    <w:rsid w:val="001D0E72"/>
    <w:rsid w:val="001D4C23"/>
    <w:rsid w:val="001D57B5"/>
    <w:rsid w:val="001E3517"/>
    <w:rsid w:val="001F0906"/>
    <w:rsid w:val="001F2A9F"/>
    <w:rsid w:val="001F78EB"/>
    <w:rsid w:val="00203479"/>
    <w:rsid w:val="00207D94"/>
    <w:rsid w:val="002172C1"/>
    <w:rsid w:val="00217675"/>
    <w:rsid w:val="00217E91"/>
    <w:rsid w:val="00223E43"/>
    <w:rsid w:val="0022793C"/>
    <w:rsid w:val="002300C4"/>
    <w:rsid w:val="00234955"/>
    <w:rsid w:val="00236ECC"/>
    <w:rsid w:val="00237068"/>
    <w:rsid w:val="002417F9"/>
    <w:rsid w:val="0024185E"/>
    <w:rsid w:val="00242680"/>
    <w:rsid w:val="002427C1"/>
    <w:rsid w:val="00246987"/>
    <w:rsid w:val="00253901"/>
    <w:rsid w:val="0025563A"/>
    <w:rsid w:val="002556EB"/>
    <w:rsid w:val="0026112A"/>
    <w:rsid w:val="002658CD"/>
    <w:rsid w:val="00267325"/>
    <w:rsid w:val="0027095E"/>
    <w:rsid w:val="00275186"/>
    <w:rsid w:val="00276187"/>
    <w:rsid w:val="0029162F"/>
    <w:rsid w:val="00296347"/>
    <w:rsid w:val="002A058F"/>
    <w:rsid w:val="002A1DB8"/>
    <w:rsid w:val="002A44F6"/>
    <w:rsid w:val="002A710A"/>
    <w:rsid w:val="002B1E20"/>
    <w:rsid w:val="002B5F99"/>
    <w:rsid w:val="002B6F44"/>
    <w:rsid w:val="002C29D1"/>
    <w:rsid w:val="002C4F2E"/>
    <w:rsid w:val="002C62C1"/>
    <w:rsid w:val="002D223D"/>
    <w:rsid w:val="002E0AD0"/>
    <w:rsid w:val="002E227F"/>
    <w:rsid w:val="002E5C86"/>
    <w:rsid w:val="002E5DCE"/>
    <w:rsid w:val="002F2F14"/>
    <w:rsid w:val="002F62BF"/>
    <w:rsid w:val="002F7390"/>
    <w:rsid w:val="00302889"/>
    <w:rsid w:val="00302C5D"/>
    <w:rsid w:val="00302D5E"/>
    <w:rsid w:val="00304A51"/>
    <w:rsid w:val="0031722C"/>
    <w:rsid w:val="003201EA"/>
    <w:rsid w:val="0032556C"/>
    <w:rsid w:val="003312C9"/>
    <w:rsid w:val="00331889"/>
    <w:rsid w:val="00331C1F"/>
    <w:rsid w:val="003366D0"/>
    <w:rsid w:val="00342CE1"/>
    <w:rsid w:val="00351236"/>
    <w:rsid w:val="003648D7"/>
    <w:rsid w:val="00372209"/>
    <w:rsid w:val="00374377"/>
    <w:rsid w:val="00382AF8"/>
    <w:rsid w:val="00382B24"/>
    <w:rsid w:val="00387241"/>
    <w:rsid w:val="003902A0"/>
    <w:rsid w:val="00391234"/>
    <w:rsid w:val="0039164F"/>
    <w:rsid w:val="0039746C"/>
    <w:rsid w:val="00397481"/>
    <w:rsid w:val="003A370C"/>
    <w:rsid w:val="003A5615"/>
    <w:rsid w:val="003B3C0A"/>
    <w:rsid w:val="003B3F6C"/>
    <w:rsid w:val="003B7D6C"/>
    <w:rsid w:val="003C1F26"/>
    <w:rsid w:val="003D1A4F"/>
    <w:rsid w:val="003D225D"/>
    <w:rsid w:val="003D39C7"/>
    <w:rsid w:val="003D4E98"/>
    <w:rsid w:val="003D6C5F"/>
    <w:rsid w:val="003D7CCE"/>
    <w:rsid w:val="003E384D"/>
    <w:rsid w:val="003E4431"/>
    <w:rsid w:val="003E597C"/>
    <w:rsid w:val="003E67B6"/>
    <w:rsid w:val="003E7232"/>
    <w:rsid w:val="003F3125"/>
    <w:rsid w:val="003F3CF2"/>
    <w:rsid w:val="003F550A"/>
    <w:rsid w:val="003F6867"/>
    <w:rsid w:val="00401517"/>
    <w:rsid w:val="0040166C"/>
    <w:rsid w:val="00404837"/>
    <w:rsid w:val="00422AF0"/>
    <w:rsid w:val="00424BF3"/>
    <w:rsid w:val="0042760B"/>
    <w:rsid w:val="00431957"/>
    <w:rsid w:val="0043199F"/>
    <w:rsid w:val="00431BDB"/>
    <w:rsid w:val="0043450C"/>
    <w:rsid w:val="00441AB5"/>
    <w:rsid w:val="0044317F"/>
    <w:rsid w:val="00446FD1"/>
    <w:rsid w:val="004526A3"/>
    <w:rsid w:val="00460DC0"/>
    <w:rsid w:val="00462ED2"/>
    <w:rsid w:val="0046354D"/>
    <w:rsid w:val="00472D21"/>
    <w:rsid w:val="0049278E"/>
    <w:rsid w:val="00494FBE"/>
    <w:rsid w:val="00495BEC"/>
    <w:rsid w:val="004A1A77"/>
    <w:rsid w:val="004A751C"/>
    <w:rsid w:val="004B0E1B"/>
    <w:rsid w:val="004B18F0"/>
    <w:rsid w:val="004B342E"/>
    <w:rsid w:val="004B62CF"/>
    <w:rsid w:val="004B7352"/>
    <w:rsid w:val="004B7A04"/>
    <w:rsid w:val="004C04D1"/>
    <w:rsid w:val="004C12BB"/>
    <w:rsid w:val="004C3A17"/>
    <w:rsid w:val="004D0881"/>
    <w:rsid w:val="004D4774"/>
    <w:rsid w:val="004D538C"/>
    <w:rsid w:val="004D5A9D"/>
    <w:rsid w:val="004F06AE"/>
    <w:rsid w:val="004F2C9C"/>
    <w:rsid w:val="00500A28"/>
    <w:rsid w:val="00500C38"/>
    <w:rsid w:val="00500D57"/>
    <w:rsid w:val="00501AD4"/>
    <w:rsid w:val="0050341F"/>
    <w:rsid w:val="00503917"/>
    <w:rsid w:val="00504457"/>
    <w:rsid w:val="005044C0"/>
    <w:rsid w:val="0050528F"/>
    <w:rsid w:val="00506EC8"/>
    <w:rsid w:val="00513F56"/>
    <w:rsid w:val="00514993"/>
    <w:rsid w:val="00527654"/>
    <w:rsid w:val="00532175"/>
    <w:rsid w:val="00532193"/>
    <w:rsid w:val="00542813"/>
    <w:rsid w:val="0054383D"/>
    <w:rsid w:val="00545941"/>
    <w:rsid w:val="00546E33"/>
    <w:rsid w:val="0055087A"/>
    <w:rsid w:val="0055484A"/>
    <w:rsid w:val="00554A35"/>
    <w:rsid w:val="00561CE8"/>
    <w:rsid w:val="00561FD1"/>
    <w:rsid w:val="00564347"/>
    <w:rsid w:val="00567546"/>
    <w:rsid w:val="0057069C"/>
    <w:rsid w:val="005723D5"/>
    <w:rsid w:val="0057469C"/>
    <w:rsid w:val="00574DEB"/>
    <w:rsid w:val="0057511F"/>
    <w:rsid w:val="00577798"/>
    <w:rsid w:val="00581819"/>
    <w:rsid w:val="0058443B"/>
    <w:rsid w:val="00585980"/>
    <w:rsid w:val="005862DA"/>
    <w:rsid w:val="00587F6B"/>
    <w:rsid w:val="00591116"/>
    <w:rsid w:val="005A0B83"/>
    <w:rsid w:val="005A1AEB"/>
    <w:rsid w:val="005A23A5"/>
    <w:rsid w:val="005B0F92"/>
    <w:rsid w:val="005B3D85"/>
    <w:rsid w:val="005C6E90"/>
    <w:rsid w:val="005D01AB"/>
    <w:rsid w:val="005D1CB4"/>
    <w:rsid w:val="005D2155"/>
    <w:rsid w:val="005E14B0"/>
    <w:rsid w:val="005F26C9"/>
    <w:rsid w:val="005F5248"/>
    <w:rsid w:val="00601591"/>
    <w:rsid w:val="00601C86"/>
    <w:rsid w:val="006045F1"/>
    <w:rsid w:val="00604EC7"/>
    <w:rsid w:val="00621631"/>
    <w:rsid w:val="006231B8"/>
    <w:rsid w:val="00624272"/>
    <w:rsid w:val="006306AE"/>
    <w:rsid w:val="00634D84"/>
    <w:rsid w:val="006354DE"/>
    <w:rsid w:val="006379AC"/>
    <w:rsid w:val="006400A6"/>
    <w:rsid w:val="006417FA"/>
    <w:rsid w:val="00646628"/>
    <w:rsid w:val="00650ED0"/>
    <w:rsid w:val="0065549C"/>
    <w:rsid w:val="00662309"/>
    <w:rsid w:val="00662896"/>
    <w:rsid w:val="00663978"/>
    <w:rsid w:val="00686C53"/>
    <w:rsid w:val="006871E1"/>
    <w:rsid w:val="00687362"/>
    <w:rsid w:val="00690C49"/>
    <w:rsid w:val="00694075"/>
    <w:rsid w:val="006A0C20"/>
    <w:rsid w:val="006A3DA0"/>
    <w:rsid w:val="006A4012"/>
    <w:rsid w:val="006A5A82"/>
    <w:rsid w:val="006A6B69"/>
    <w:rsid w:val="006B5C3E"/>
    <w:rsid w:val="006D0CC0"/>
    <w:rsid w:val="006D1521"/>
    <w:rsid w:val="006D75C7"/>
    <w:rsid w:val="006E2834"/>
    <w:rsid w:val="006E4BF3"/>
    <w:rsid w:val="0070156F"/>
    <w:rsid w:val="00710041"/>
    <w:rsid w:val="00714787"/>
    <w:rsid w:val="00716CAB"/>
    <w:rsid w:val="00716DA1"/>
    <w:rsid w:val="00721D7F"/>
    <w:rsid w:val="00723DE3"/>
    <w:rsid w:val="00723F73"/>
    <w:rsid w:val="00730D2B"/>
    <w:rsid w:val="00736E65"/>
    <w:rsid w:val="00741743"/>
    <w:rsid w:val="00750751"/>
    <w:rsid w:val="0075570D"/>
    <w:rsid w:val="007600B6"/>
    <w:rsid w:val="007601E1"/>
    <w:rsid w:val="00786253"/>
    <w:rsid w:val="007903A6"/>
    <w:rsid w:val="00791517"/>
    <w:rsid w:val="007A390A"/>
    <w:rsid w:val="007B052D"/>
    <w:rsid w:val="007B6888"/>
    <w:rsid w:val="007B7621"/>
    <w:rsid w:val="007C2946"/>
    <w:rsid w:val="007C4A44"/>
    <w:rsid w:val="007C712F"/>
    <w:rsid w:val="007C7601"/>
    <w:rsid w:val="007D21C1"/>
    <w:rsid w:val="007D3793"/>
    <w:rsid w:val="007D37D1"/>
    <w:rsid w:val="007D79A7"/>
    <w:rsid w:val="007D7EF3"/>
    <w:rsid w:val="007E039B"/>
    <w:rsid w:val="007E0A54"/>
    <w:rsid w:val="007E1480"/>
    <w:rsid w:val="007E3879"/>
    <w:rsid w:val="007E3EBF"/>
    <w:rsid w:val="007E6D5B"/>
    <w:rsid w:val="007F102F"/>
    <w:rsid w:val="007F440A"/>
    <w:rsid w:val="007F6B42"/>
    <w:rsid w:val="00802FB2"/>
    <w:rsid w:val="008102E0"/>
    <w:rsid w:val="008159CB"/>
    <w:rsid w:val="00817215"/>
    <w:rsid w:val="00820118"/>
    <w:rsid w:val="00820E9A"/>
    <w:rsid w:val="008224B0"/>
    <w:rsid w:val="00824751"/>
    <w:rsid w:val="008254B0"/>
    <w:rsid w:val="008256DF"/>
    <w:rsid w:val="0083090F"/>
    <w:rsid w:val="00837064"/>
    <w:rsid w:val="00845167"/>
    <w:rsid w:val="00851BA3"/>
    <w:rsid w:val="00852AD4"/>
    <w:rsid w:val="00853171"/>
    <w:rsid w:val="00857B39"/>
    <w:rsid w:val="00861E1A"/>
    <w:rsid w:val="00866F3C"/>
    <w:rsid w:val="00867E2B"/>
    <w:rsid w:val="008736D4"/>
    <w:rsid w:val="00882D48"/>
    <w:rsid w:val="008856EF"/>
    <w:rsid w:val="0089288D"/>
    <w:rsid w:val="00897A61"/>
    <w:rsid w:val="008A0162"/>
    <w:rsid w:val="008A0260"/>
    <w:rsid w:val="008A060A"/>
    <w:rsid w:val="008A0D1A"/>
    <w:rsid w:val="008B0DDD"/>
    <w:rsid w:val="008C00F3"/>
    <w:rsid w:val="008E0DD0"/>
    <w:rsid w:val="008F0AD4"/>
    <w:rsid w:val="008F28A8"/>
    <w:rsid w:val="008F371C"/>
    <w:rsid w:val="008F515A"/>
    <w:rsid w:val="008F73A4"/>
    <w:rsid w:val="0090051E"/>
    <w:rsid w:val="009007D2"/>
    <w:rsid w:val="00900BA0"/>
    <w:rsid w:val="009042B9"/>
    <w:rsid w:val="00911357"/>
    <w:rsid w:val="0092037F"/>
    <w:rsid w:val="0093064A"/>
    <w:rsid w:val="00935CED"/>
    <w:rsid w:val="00940ABE"/>
    <w:rsid w:val="00942593"/>
    <w:rsid w:val="00942D20"/>
    <w:rsid w:val="009457E6"/>
    <w:rsid w:val="00950BC2"/>
    <w:rsid w:val="00951388"/>
    <w:rsid w:val="00952298"/>
    <w:rsid w:val="00953D56"/>
    <w:rsid w:val="00962D74"/>
    <w:rsid w:val="009640E3"/>
    <w:rsid w:val="009742F3"/>
    <w:rsid w:val="00982FAC"/>
    <w:rsid w:val="00991E89"/>
    <w:rsid w:val="00993179"/>
    <w:rsid w:val="00993A6B"/>
    <w:rsid w:val="0099470F"/>
    <w:rsid w:val="0099554A"/>
    <w:rsid w:val="009959AD"/>
    <w:rsid w:val="009A077A"/>
    <w:rsid w:val="009A38EF"/>
    <w:rsid w:val="009A5705"/>
    <w:rsid w:val="009A7ADE"/>
    <w:rsid w:val="009B0761"/>
    <w:rsid w:val="009B1B0F"/>
    <w:rsid w:val="009B32F6"/>
    <w:rsid w:val="009B5BA0"/>
    <w:rsid w:val="009C14B8"/>
    <w:rsid w:val="009C155A"/>
    <w:rsid w:val="009C33AC"/>
    <w:rsid w:val="009C7DA9"/>
    <w:rsid w:val="009D05F0"/>
    <w:rsid w:val="009D54B3"/>
    <w:rsid w:val="009E3513"/>
    <w:rsid w:val="009E6C6C"/>
    <w:rsid w:val="009F11A0"/>
    <w:rsid w:val="00A00939"/>
    <w:rsid w:val="00A00D25"/>
    <w:rsid w:val="00A01401"/>
    <w:rsid w:val="00A06D3F"/>
    <w:rsid w:val="00A075EF"/>
    <w:rsid w:val="00A07D4C"/>
    <w:rsid w:val="00A121E1"/>
    <w:rsid w:val="00A201E9"/>
    <w:rsid w:val="00A22FA4"/>
    <w:rsid w:val="00A23358"/>
    <w:rsid w:val="00A27E37"/>
    <w:rsid w:val="00A30525"/>
    <w:rsid w:val="00A35958"/>
    <w:rsid w:val="00A35A64"/>
    <w:rsid w:val="00A3607E"/>
    <w:rsid w:val="00A4062E"/>
    <w:rsid w:val="00A42750"/>
    <w:rsid w:val="00A47CE8"/>
    <w:rsid w:val="00A52039"/>
    <w:rsid w:val="00A55626"/>
    <w:rsid w:val="00A60095"/>
    <w:rsid w:val="00A61500"/>
    <w:rsid w:val="00A6185B"/>
    <w:rsid w:val="00A61E91"/>
    <w:rsid w:val="00A737A6"/>
    <w:rsid w:val="00A75895"/>
    <w:rsid w:val="00A82518"/>
    <w:rsid w:val="00A82CED"/>
    <w:rsid w:val="00A85F8D"/>
    <w:rsid w:val="00A91091"/>
    <w:rsid w:val="00A9782D"/>
    <w:rsid w:val="00AA0E68"/>
    <w:rsid w:val="00AA63B8"/>
    <w:rsid w:val="00AB5488"/>
    <w:rsid w:val="00AB6AB2"/>
    <w:rsid w:val="00AB7F7B"/>
    <w:rsid w:val="00AC2E90"/>
    <w:rsid w:val="00AD2DEE"/>
    <w:rsid w:val="00AD4E75"/>
    <w:rsid w:val="00AD519B"/>
    <w:rsid w:val="00AD53FD"/>
    <w:rsid w:val="00AD5810"/>
    <w:rsid w:val="00AE04EA"/>
    <w:rsid w:val="00AE48B3"/>
    <w:rsid w:val="00B0060D"/>
    <w:rsid w:val="00B03058"/>
    <w:rsid w:val="00B11F80"/>
    <w:rsid w:val="00B14832"/>
    <w:rsid w:val="00B1516F"/>
    <w:rsid w:val="00B1657B"/>
    <w:rsid w:val="00B171FA"/>
    <w:rsid w:val="00B210E2"/>
    <w:rsid w:val="00B3021A"/>
    <w:rsid w:val="00B32220"/>
    <w:rsid w:val="00B32E83"/>
    <w:rsid w:val="00B32EA0"/>
    <w:rsid w:val="00B34219"/>
    <w:rsid w:val="00B36748"/>
    <w:rsid w:val="00B37C88"/>
    <w:rsid w:val="00B42E95"/>
    <w:rsid w:val="00B46A0B"/>
    <w:rsid w:val="00B474AE"/>
    <w:rsid w:val="00B56C92"/>
    <w:rsid w:val="00B56FF2"/>
    <w:rsid w:val="00B64FC8"/>
    <w:rsid w:val="00B8061D"/>
    <w:rsid w:val="00B80D3F"/>
    <w:rsid w:val="00B83BEF"/>
    <w:rsid w:val="00B85266"/>
    <w:rsid w:val="00B85949"/>
    <w:rsid w:val="00B918EE"/>
    <w:rsid w:val="00B92547"/>
    <w:rsid w:val="00B960A1"/>
    <w:rsid w:val="00BA45FD"/>
    <w:rsid w:val="00BB37D8"/>
    <w:rsid w:val="00BB4345"/>
    <w:rsid w:val="00BC2954"/>
    <w:rsid w:val="00BC29DA"/>
    <w:rsid w:val="00BD51C1"/>
    <w:rsid w:val="00BE0800"/>
    <w:rsid w:val="00BF076C"/>
    <w:rsid w:val="00BF3CE5"/>
    <w:rsid w:val="00BF78E6"/>
    <w:rsid w:val="00C107B9"/>
    <w:rsid w:val="00C10F8A"/>
    <w:rsid w:val="00C11331"/>
    <w:rsid w:val="00C1250B"/>
    <w:rsid w:val="00C166F3"/>
    <w:rsid w:val="00C220B5"/>
    <w:rsid w:val="00C2353F"/>
    <w:rsid w:val="00C23E32"/>
    <w:rsid w:val="00C23F83"/>
    <w:rsid w:val="00C413AC"/>
    <w:rsid w:val="00C42F17"/>
    <w:rsid w:val="00C438BA"/>
    <w:rsid w:val="00C43946"/>
    <w:rsid w:val="00C4659B"/>
    <w:rsid w:val="00C50904"/>
    <w:rsid w:val="00C50F1A"/>
    <w:rsid w:val="00C5486F"/>
    <w:rsid w:val="00C60B11"/>
    <w:rsid w:val="00C62FD1"/>
    <w:rsid w:val="00C65B92"/>
    <w:rsid w:val="00C70666"/>
    <w:rsid w:val="00C71E71"/>
    <w:rsid w:val="00C9247C"/>
    <w:rsid w:val="00C933C9"/>
    <w:rsid w:val="00C9352F"/>
    <w:rsid w:val="00C9431F"/>
    <w:rsid w:val="00C9520C"/>
    <w:rsid w:val="00CA463E"/>
    <w:rsid w:val="00CA48A7"/>
    <w:rsid w:val="00CA4DAC"/>
    <w:rsid w:val="00CC02BA"/>
    <w:rsid w:val="00CC422A"/>
    <w:rsid w:val="00CC5F7D"/>
    <w:rsid w:val="00CD15A2"/>
    <w:rsid w:val="00CE45E9"/>
    <w:rsid w:val="00CE4D0B"/>
    <w:rsid w:val="00CE53FA"/>
    <w:rsid w:val="00CE5D59"/>
    <w:rsid w:val="00CE729E"/>
    <w:rsid w:val="00CF0C20"/>
    <w:rsid w:val="00CF2DDC"/>
    <w:rsid w:val="00CF5E40"/>
    <w:rsid w:val="00D02134"/>
    <w:rsid w:val="00D1079E"/>
    <w:rsid w:val="00D14553"/>
    <w:rsid w:val="00D15B6B"/>
    <w:rsid w:val="00D16091"/>
    <w:rsid w:val="00D21C22"/>
    <w:rsid w:val="00D231CF"/>
    <w:rsid w:val="00D3566A"/>
    <w:rsid w:val="00D568E1"/>
    <w:rsid w:val="00D57440"/>
    <w:rsid w:val="00D575C1"/>
    <w:rsid w:val="00D649A8"/>
    <w:rsid w:val="00D654EF"/>
    <w:rsid w:val="00D67784"/>
    <w:rsid w:val="00D7202C"/>
    <w:rsid w:val="00D800D9"/>
    <w:rsid w:val="00D85E87"/>
    <w:rsid w:val="00D912F7"/>
    <w:rsid w:val="00D9214C"/>
    <w:rsid w:val="00DB43E3"/>
    <w:rsid w:val="00DB56A3"/>
    <w:rsid w:val="00DC1CA0"/>
    <w:rsid w:val="00DC42E4"/>
    <w:rsid w:val="00DC5237"/>
    <w:rsid w:val="00DD5A5C"/>
    <w:rsid w:val="00DD7673"/>
    <w:rsid w:val="00DE0CB3"/>
    <w:rsid w:val="00DE1AA7"/>
    <w:rsid w:val="00DE2BE7"/>
    <w:rsid w:val="00DE3E55"/>
    <w:rsid w:val="00DF414C"/>
    <w:rsid w:val="00DF420B"/>
    <w:rsid w:val="00DF7173"/>
    <w:rsid w:val="00DF72E8"/>
    <w:rsid w:val="00E15D48"/>
    <w:rsid w:val="00E231F1"/>
    <w:rsid w:val="00E2551C"/>
    <w:rsid w:val="00E276AB"/>
    <w:rsid w:val="00E35237"/>
    <w:rsid w:val="00E3657D"/>
    <w:rsid w:val="00E37AF9"/>
    <w:rsid w:val="00E45311"/>
    <w:rsid w:val="00E45BAE"/>
    <w:rsid w:val="00E461D9"/>
    <w:rsid w:val="00E50CB6"/>
    <w:rsid w:val="00E51FAC"/>
    <w:rsid w:val="00E53086"/>
    <w:rsid w:val="00E60E08"/>
    <w:rsid w:val="00E66A56"/>
    <w:rsid w:val="00E66DDE"/>
    <w:rsid w:val="00E8008F"/>
    <w:rsid w:val="00E8459B"/>
    <w:rsid w:val="00E95249"/>
    <w:rsid w:val="00EA28D5"/>
    <w:rsid w:val="00EA2D6C"/>
    <w:rsid w:val="00EA7712"/>
    <w:rsid w:val="00EB10EF"/>
    <w:rsid w:val="00EB6F98"/>
    <w:rsid w:val="00ED77F0"/>
    <w:rsid w:val="00EE125E"/>
    <w:rsid w:val="00EE1658"/>
    <w:rsid w:val="00EE2C45"/>
    <w:rsid w:val="00EE571B"/>
    <w:rsid w:val="00EF29C4"/>
    <w:rsid w:val="00F05298"/>
    <w:rsid w:val="00F0638A"/>
    <w:rsid w:val="00F06BAD"/>
    <w:rsid w:val="00F06C64"/>
    <w:rsid w:val="00F11E2D"/>
    <w:rsid w:val="00F166B9"/>
    <w:rsid w:val="00F16C5B"/>
    <w:rsid w:val="00F25E7B"/>
    <w:rsid w:val="00F36BEE"/>
    <w:rsid w:val="00F40FC4"/>
    <w:rsid w:val="00F447C8"/>
    <w:rsid w:val="00F447CB"/>
    <w:rsid w:val="00F45757"/>
    <w:rsid w:val="00F512E5"/>
    <w:rsid w:val="00F54752"/>
    <w:rsid w:val="00F56327"/>
    <w:rsid w:val="00F56E69"/>
    <w:rsid w:val="00F60112"/>
    <w:rsid w:val="00F6081D"/>
    <w:rsid w:val="00F63713"/>
    <w:rsid w:val="00F65976"/>
    <w:rsid w:val="00F65D6D"/>
    <w:rsid w:val="00F670A5"/>
    <w:rsid w:val="00F67C15"/>
    <w:rsid w:val="00F70151"/>
    <w:rsid w:val="00F706C0"/>
    <w:rsid w:val="00F711D3"/>
    <w:rsid w:val="00F72045"/>
    <w:rsid w:val="00F725CD"/>
    <w:rsid w:val="00F75E92"/>
    <w:rsid w:val="00F77088"/>
    <w:rsid w:val="00F77B10"/>
    <w:rsid w:val="00F8098B"/>
    <w:rsid w:val="00F8342C"/>
    <w:rsid w:val="00F852B4"/>
    <w:rsid w:val="00F931DD"/>
    <w:rsid w:val="00F9522D"/>
    <w:rsid w:val="00FA0202"/>
    <w:rsid w:val="00FA4818"/>
    <w:rsid w:val="00FA511F"/>
    <w:rsid w:val="00FA5E73"/>
    <w:rsid w:val="00FA6A58"/>
    <w:rsid w:val="00FA6C67"/>
    <w:rsid w:val="00FB2DFC"/>
    <w:rsid w:val="00FB614B"/>
    <w:rsid w:val="00FC70D9"/>
    <w:rsid w:val="00FD2383"/>
    <w:rsid w:val="00FD2EA7"/>
    <w:rsid w:val="00FD5C44"/>
    <w:rsid w:val="00FE3D3D"/>
    <w:rsid w:val="00FF09C9"/>
    <w:rsid w:val="00FF17E6"/>
    <w:rsid w:val="00FF3C9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B59B4"/>
  <w14:defaultImageDpi w14:val="0"/>
  <w15:docId w15:val="{B3CCDB9D-0520-4633-BAE8-E5ED596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1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F0906"/>
    <w:pPr>
      <w:spacing w:after="0" w:line="240" w:lineRule="auto"/>
      <w:jc w:val="both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F090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090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1F0906"/>
    <w:rPr>
      <w:rFonts w:cs="Times New Roman"/>
    </w:rPr>
  </w:style>
  <w:style w:type="paragraph" w:customStyle="1" w:styleId="a6">
    <w:name w:val="Знак Знак"/>
    <w:basedOn w:val="a"/>
    <w:rsid w:val="001F09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F090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0906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F09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F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F0906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F0906"/>
    <w:rPr>
      <w:rFonts w:cs="Times New Roman"/>
      <w:color w:val="0563C1" w:themeColor="hyperlink"/>
      <w:u w:val="single"/>
    </w:rPr>
  </w:style>
  <w:style w:type="paragraph" w:styleId="ad">
    <w:name w:val="Revision"/>
    <w:hidden/>
    <w:uiPriority w:val="99"/>
    <w:semiHidden/>
    <w:rsid w:val="001F090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B0CC-B48C-492D-8666-08BCFE26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17161</Words>
  <Characters>97824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Привалова Татьяна Анатольевна</cp:lastModifiedBy>
  <cp:revision>2</cp:revision>
  <cp:lastPrinted>2022-11-11T01:50:00Z</cp:lastPrinted>
  <dcterms:created xsi:type="dcterms:W3CDTF">2022-11-28T05:45:00Z</dcterms:created>
  <dcterms:modified xsi:type="dcterms:W3CDTF">2022-11-28T05:45:00Z</dcterms:modified>
</cp:coreProperties>
</file>